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C847" w14:textId="2BC98C69" w:rsidR="008A2B7A" w:rsidRDefault="00A83BA4" w:rsidP="00570000">
      <w:pPr>
        <w:shd w:val="clear" w:color="auto" w:fill="FFFFFF"/>
        <w:spacing w:after="120" w:line="240" w:lineRule="auto"/>
        <w:jc w:val="center"/>
        <w:outlineLvl w:val="0"/>
        <w:rPr>
          <w:rFonts w:ascii="Ubuntu Bold" w:eastAsia="Times New Roman" w:hAnsi="Ubuntu Bold" w:cs="Times New Roman"/>
          <w:color w:val="0F2548"/>
          <w:kern w:val="36"/>
          <w:sz w:val="57"/>
          <w:szCs w:val="57"/>
          <w:lang w:eastAsia="nl-BE"/>
        </w:rPr>
      </w:pPr>
      <w:r>
        <w:rPr>
          <w:rFonts w:ascii="Ubuntu Bold" w:eastAsia="Times New Roman" w:hAnsi="Ubuntu Bold" w:cs="Times New Roman"/>
          <w:noProof/>
          <w:color w:val="0F2548"/>
          <w:kern w:val="36"/>
          <w:sz w:val="57"/>
          <w:szCs w:val="57"/>
          <w:lang w:eastAsia="nl-BE"/>
        </w:rPr>
        <w:drawing>
          <wp:inline distT="0" distB="0" distL="0" distR="0" wp14:anchorId="6E1C5DD3" wp14:editId="6CCB11C1">
            <wp:extent cx="3762375" cy="1163300"/>
            <wp:effectExtent l="0" t="0" r="0" b="0"/>
            <wp:docPr id="1060277096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77096" name="Afbeelding 1" descr="Afbeelding met tekst, Lettertype, logo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00" cy="11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7D6D" w14:textId="4C868AE5" w:rsidR="008A2B7A" w:rsidRPr="00847429" w:rsidRDefault="008A2B7A" w:rsidP="00DF2FF8">
      <w:pPr>
        <w:shd w:val="clear" w:color="auto" w:fill="FFFFFF"/>
        <w:spacing w:after="120" w:line="240" w:lineRule="auto"/>
        <w:outlineLvl w:val="0"/>
        <w:rPr>
          <w:rFonts w:ascii="Ubuntu Bold" w:eastAsia="Times New Roman" w:hAnsi="Ubuntu Bold" w:cs="Times New Roman"/>
          <w:b/>
          <w:bCs/>
          <w:color w:val="8ABDCF"/>
          <w:kern w:val="36"/>
          <w:sz w:val="55"/>
          <w:szCs w:val="56"/>
          <w:lang w:eastAsia="nl-BE"/>
        </w:rPr>
      </w:pPr>
      <w:r w:rsidRPr="00847429">
        <w:rPr>
          <w:rFonts w:ascii="Ubuntu Bold" w:eastAsia="Times New Roman" w:hAnsi="Ubuntu Bold" w:cs="Times New Roman"/>
          <w:b/>
          <w:bCs/>
          <w:color w:val="8ABDCF"/>
          <w:kern w:val="36"/>
          <w:sz w:val="55"/>
          <w:szCs w:val="56"/>
          <w:lang w:eastAsia="nl-BE"/>
        </w:rPr>
        <w:t>Vacature</w:t>
      </w:r>
    </w:p>
    <w:p w14:paraId="62DAEDAC" w14:textId="1BA9691B" w:rsidR="008819F6" w:rsidRDefault="0070119A" w:rsidP="00E70243">
      <w:pPr>
        <w:shd w:val="clear" w:color="auto" w:fill="FFFFFF"/>
        <w:spacing w:after="120" w:line="240" w:lineRule="auto"/>
        <w:outlineLvl w:val="0"/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</w:pPr>
      <w:r w:rsidRPr="000932AE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 xml:space="preserve">Advocaat </w:t>
      </w:r>
      <w:r w:rsidR="004A5B96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o</w:t>
      </w:r>
      <w:r w:rsidR="00AA6EF9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 xml:space="preserve">ndernemingsrecht met interesse </w:t>
      </w:r>
      <w:r w:rsidR="00C177C9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in</w:t>
      </w:r>
      <w:r w:rsidR="00AA6EF9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 xml:space="preserve"> </w:t>
      </w:r>
      <w:r w:rsidR="00316C7E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IP</w:t>
      </w:r>
      <w:r w:rsidR="00ED1D5F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&amp;</w:t>
      </w:r>
      <w:r w:rsidR="00316C7E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IT</w:t>
      </w:r>
      <w:r w:rsidR="002C789D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-recht</w:t>
      </w:r>
      <w:r w:rsidR="00522268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/GDPR</w:t>
      </w:r>
    </w:p>
    <w:p w14:paraId="5E0109AB" w14:textId="77777777" w:rsidR="008819F6" w:rsidRPr="000932AE" w:rsidRDefault="008819F6" w:rsidP="008819F6">
      <w:pPr>
        <w:pStyle w:val="Geenafstand"/>
        <w:rPr>
          <w:lang w:eastAsia="nl-BE"/>
        </w:rPr>
      </w:pPr>
    </w:p>
    <w:p w14:paraId="58DF4C2F" w14:textId="3F42AD5E" w:rsidR="0070119A" w:rsidRPr="00A127A5" w:rsidRDefault="12FA8655" w:rsidP="00A127A5">
      <w:pPr>
        <w:shd w:val="clear" w:color="auto" w:fill="FFFFFF" w:themeFill="background1"/>
        <w:spacing w:after="120" w:line="240" w:lineRule="auto"/>
        <w:jc w:val="both"/>
        <w:rPr>
          <w:rFonts w:asciiTheme="majorHAnsi" w:eastAsia="Times New Roman" w:hAnsiTheme="majorHAnsi" w:cstheme="majorBidi"/>
          <w:color w:val="002060"/>
          <w:lang w:eastAsia="nl-BE"/>
        </w:rPr>
      </w:pP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Om de vakgroep </w:t>
      </w:r>
      <w:r w:rsidR="000742EC">
        <w:rPr>
          <w:rFonts w:asciiTheme="majorHAnsi" w:eastAsia="Times New Roman" w:hAnsiTheme="majorHAnsi" w:cstheme="majorBidi"/>
          <w:color w:val="002060"/>
          <w:lang w:eastAsia="nl-BE"/>
        </w:rPr>
        <w:t>O</w:t>
      </w:r>
      <w:r w:rsidR="001C40B9">
        <w:rPr>
          <w:rFonts w:asciiTheme="majorHAnsi" w:eastAsia="Times New Roman" w:hAnsiTheme="majorHAnsi" w:cstheme="majorBidi"/>
          <w:color w:val="002060"/>
          <w:lang w:eastAsia="nl-BE"/>
        </w:rPr>
        <w:t>ndernemen</w:t>
      </w: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 te versterken, is </w:t>
      </w:r>
      <w:r w:rsidR="00847429">
        <w:rPr>
          <w:rFonts w:asciiTheme="majorHAnsi" w:eastAsia="Times New Roman" w:hAnsiTheme="majorHAnsi" w:cstheme="majorBidi"/>
          <w:color w:val="002060"/>
          <w:lang w:eastAsia="nl-BE"/>
        </w:rPr>
        <w:t>TRUST</w:t>
      </w: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 Advocaten op zoek naar een gedreven medewerker voor de vestiging te Gent.</w:t>
      </w:r>
      <w:bookmarkStart w:id="0" w:name="_Hlk147740477"/>
      <w:r w:rsidR="00A127A5">
        <w:rPr>
          <w:rFonts w:asciiTheme="majorHAnsi" w:eastAsia="Times New Roman" w:hAnsiTheme="majorHAnsi" w:cstheme="majorBidi"/>
          <w:color w:val="002060"/>
          <w:lang w:eastAsia="nl-BE"/>
        </w:rPr>
        <w:t xml:space="preserve"> </w:t>
      </w:r>
      <w:r w:rsidR="00A127A5" w:rsidRPr="00A127A5">
        <w:rPr>
          <w:rFonts w:asciiTheme="majorHAnsi" w:eastAsia="Times New Roman" w:hAnsiTheme="majorHAnsi" w:cstheme="majorBidi"/>
          <w:color w:val="002060"/>
          <w:lang w:eastAsia="nl-BE"/>
        </w:rPr>
        <w:t>Als advocaat ondernemingsrecht heb je een bijzondere interesse in commerciële overeenkomsten, vennootschapsrecht, ICT-recht, GDPR en intellectueel eigendomsrecht, enz.</w:t>
      </w:r>
    </w:p>
    <w:bookmarkEnd w:id="0"/>
    <w:p w14:paraId="77A331B5" w14:textId="13B42CB8" w:rsidR="004D1741" w:rsidRPr="004D1741" w:rsidRDefault="00047B97" w:rsidP="00A127A5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>TRUST</w:t>
      </w:r>
      <w:r w:rsidR="0070119A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Advocaten is een full-service kantoor</w:t>
      </w:r>
      <w:r w:rsidR="00EA5275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voor ondernemingen en particulieren met vestigingen in Roeselare</w:t>
      </w:r>
      <w:r w:rsidR="00105A7C">
        <w:rPr>
          <w:rFonts w:asciiTheme="majorHAnsi" w:eastAsia="Times New Roman" w:hAnsiTheme="majorHAnsi" w:cstheme="majorHAnsi"/>
          <w:color w:val="002060"/>
          <w:lang w:eastAsia="nl-BE"/>
        </w:rPr>
        <w:t>, Kortrijk</w:t>
      </w:r>
      <w:r w:rsidR="00EA5275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en Gent.  Ons team bestaat op vandaag uit </w:t>
      </w:r>
      <w:r w:rsidR="0070119A" w:rsidRPr="00E70243">
        <w:rPr>
          <w:rFonts w:asciiTheme="majorHAnsi" w:eastAsia="Times New Roman" w:hAnsiTheme="majorHAnsi" w:cstheme="majorHAnsi"/>
          <w:color w:val="002060"/>
          <w:lang w:eastAsia="nl-BE"/>
        </w:rPr>
        <w:t>1</w:t>
      </w:r>
      <w:r w:rsidR="003943B7">
        <w:rPr>
          <w:rFonts w:asciiTheme="majorHAnsi" w:eastAsia="Times New Roman" w:hAnsiTheme="majorHAnsi" w:cstheme="majorHAnsi"/>
          <w:color w:val="002060"/>
          <w:lang w:eastAsia="nl-BE"/>
        </w:rPr>
        <w:t>8</w:t>
      </w:r>
      <w:r w:rsidR="0070119A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advocaten en </w:t>
      </w:r>
      <w:r w:rsidR="00CB217C" w:rsidRPr="00E70243">
        <w:rPr>
          <w:rFonts w:asciiTheme="majorHAnsi" w:eastAsia="Times New Roman" w:hAnsiTheme="majorHAnsi" w:cstheme="majorHAnsi"/>
          <w:color w:val="002060"/>
          <w:lang w:eastAsia="nl-BE"/>
        </w:rPr>
        <w:t>3</w:t>
      </w:r>
      <w:r w:rsidR="0070119A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juristen die werkzaam zijn in verschillende</w:t>
      </w:r>
      <w:r w:rsidR="00AF285D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vakgroepen</w:t>
      </w:r>
      <w:r w:rsidR="0070119A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</w:t>
      </w:r>
      <w:r w:rsidR="00AF285D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en </w:t>
      </w:r>
      <w:r w:rsidR="0070119A" w:rsidRPr="00E70243">
        <w:rPr>
          <w:rFonts w:asciiTheme="majorHAnsi" w:eastAsia="Times New Roman" w:hAnsiTheme="majorHAnsi" w:cstheme="majorHAnsi"/>
          <w:color w:val="002060"/>
          <w:lang w:eastAsia="nl-BE"/>
        </w:rPr>
        <w:t>onderling hun kennis, expertise en ervaring delen.</w:t>
      </w:r>
    </w:p>
    <w:p w14:paraId="78A7697E" w14:textId="3B4C4295" w:rsidR="0070119A" w:rsidRPr="002C789D" w:rsidRDefault="0070119A" w:rsidP="008E7F87">
      <w:pPr>
        <w:shd w:val="clear" w:color="auto" w:fill="FFFFFF"/>
        <w:spacing w:after="150" w:line="360" w:lineRule="atLeast"/>
        <w:jc w:val="both"/>
        <w:rPr>
          <w:rFonts w:asciiTheme="majorHAnsi" w:eastAsia="Times New Roman" w:hAnsiTheme="majorHAnsi" w:cstheme="majorHAnsi"/>
          <w:b/>
          <w:bCs/>
          <w:color w:val="8ABDCF"/>
          <w:lang w:eastAsia="nl-BE"/>
        </w:rPr>
      </w:pPr>
      <w:r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 xml:space="preserve">Past </w:t>
      </w:r>
      <w:r w:rsidR="00CB217C"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>jouw</w:t>
      </w:r>
      <w:r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 xml:space="preserve"> DNA in het </w:t>
      </w:r>
      <w:r w:rsidR="00A947A3"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>TRUST</w:t>
      </w:r>
      <w:r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>-profiel?</w:t>
      </w:r>
    </w:p>
    <w:p w14:paraId="36FF870F" w14:textId="418D561F" w:rsidR="00F329C2" w:rsidRDefault="12FA8655" w:rsidP="12FA86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Bidi"/>
          <w:color w:val="002060"/>
          <w:lang w:eastAsia="nl-BE"/>
        </w:rPr>
      </w:pP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Je hebt </w:t>
      </w:r>
      <w:r w:rsidR="00A947A3">
        <w:rPr>
          <w:rFonts w:asciiTheme="majorHAnsi" w:eastAsia="Times New Roman" w:hAnsiTheme="majorHAnsi" w:cstheme="majorBidi"/>
          <w:color w:val="002060"/>
          <w:lang w:eastAsia="nl-BE"/>
        </w:rPr>
        <w:t>1</w:t>
      </w: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 tot 3 jaar relevante ervaring als advocaat(-stagiair) of als jurist </w:t>
      </w:r>
      <w:r w:rsidR="004A5B96">
        <w:rPr>
          <w:rFonts w:asciiTheme="majorHAnsi" w:eastAsia="Times New Roman" w:hAnsiTheme="majorHAnsi" w:cstheme="majorBidi"/>
          <w:color w:val="002060"/>
          <w:lang w:eastAsia="nl-BE"/>
        </w:rPr>
        <w:t xml:space="preserve">in </w:t>
      </w:r>
      <w:r w:rsidR="00570000">
        <w:rPr>
          <w:rFonts w:asciiTheme="majorHAnsi" w:eastAsia="Times New Roman" w:hAnsiTheme="majorHAnsi" w:cstheme="majorBidi"/>
          <w:color w:val="002060"/>
          <w:lang w:eastAsia="nl-BE"/>
        </w:rPr>
        <w:t xml:space="preserve">het </w:t>
      </w: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>ondernemingsrecht;</w:t>
      </w:r>
    </w:p>
    <w:p w14:paraId="0EE11848" w14:textId="77777777" w:rsidR="00FC5CC0" w:rsidRPr="00E70243" w:rsidRDefault="00FC5CC0" w:rsidP="00FC5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68" w:hanging="357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Je hebt </w:t>
      </w:r>
      <w:r>
        <w:rPr>
          <w:rFonts w:asciiTheme="majorHAnsi" w:eastAsia="Times New Roman" w:hAnsiTheme="majorHAnsi" w:cstheme="majorHAnsi"/>
          <w:color w:val="002060"/>
          <w:lang w:eastAsia="nl-BE"/>
        </w:rPr>
        <w:t>feeling met het bedrijfsleven en/of de publieke sector;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</w:t>
      </w:r>
    </w:p>
    <w:p w14:paraId="1EC5840F" w14:textId="1A516A4B" w:rsidR="00DE2866" w:rsidRDefault="00FC5CC0" w:rsidP="12FA865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Bidi"/>
          <w:color w:val="002060"/>
          <w:lang w:eastAsia="nl-BE"/>
        </w:rPr>
      </w:pPr>
      <w:r>
        <w:rPr>
          <w:rFonts w:asciiTheme="majorHAnsi" w:eastAsia="Times New Roman" w:hAnsiTheme="majorHAnsi" w:cstheme="majorBidi"/>
          <w:color w:val="002060"/>
          <w:lang w:eastAsia="nl-BE"/>
        </w:rPr>
        <w:t xml:space="preserve">Je hebt </w:t>
      </w:r>
      <w:r w:rsidR="00DD46EF" w:rsidRPr="00DD46EF">
        <w:rPr>
          <w:rFonts w:asciiTheme="majorHAnsi" w:eastAsia="Times New Roman" w:hAnsiTheme="majorHAnsi" w:cstheme="majorBidi"/>
          <w:color w:val="002060"/>
          <w:lang w:eastAsia="nl-BE"/>
        </w:rPr>
        <w:t>interesse in ICT-recht, GDPR, Cybersecurity, intellectueel eigendomsrecht, enz.</w:t>
      </w:r>
      <w:r>
        <w:rPr>
          <w:rFonts w:asciiTheme="majorHAnsi" w:eastAsia="Times New Roman" w:hAnsiTheme="majorHAnsi" w:cstheme="majorBidi"/>
          <w:color w:val="002060"/>
          <w:lang w:eastAsia="nl-BE"/>
        </w:rPr>
        <w:t>;</w:t>
      </w:r>
    </w:p>
    <w:p w14:paraId="41A4F307" w14:textId="40108F07" w:rsidR="0070119A" w:rsidRPr="00E70243" w:rsidRDefault="0070119A" w:rsidP="008E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Je bent oplossings- en resultaatgericht met focus op de belangen van de cliënt</w:t>
      </w:r>
      <w:r w:rsidR="00AF285D" w:rsidRPr="00E70243">
        <w:rPr>
          <w:rFonts w:asciiTheme="majorHAnsi" w:eastAsia="Times New Roman" w:hAnsiTheme="majorHAnsi" w:cstheme="majorHAnsi"/>
          <w:color w:val="002060"/>
          <w:lang w:eastAsia="nl-BE"/>
        </w:rPr>
        <w:t>;</w:t>
      </w:r>
    </w:p>
    <w:p w14:paraId="700C2ECE" w14:textId="2803C391" w:rsidR="0070119A" w:rsidRPr="00E70243" w:rsidRDefault="0070119A" w:rsidP="008E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68" w:hanging="357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Je  schrijft helder en gestructureerd</w:t>
      </w:r>
      <w:r w:rsidR="008F21A2">
        <w:rPr>
          <w:rFonts w:asciiTheme="majorHAnsi" w:eastAsia="Times New Roman" w:hAnsiTheme="majorHAnsi" w:cstheme="majorHAnsi"/>
          <w:color w:val="002060"/>
          <w:lang w:eastAsia="nl-BE"/>
        </w:rPr>
        <w:t xml:space="preserve"> en communiceert </w:t>
      </w:r>
      <w:r w:rsidR="00851DC0">
        <w:rPr>
          <w:rFonts w:asciiTheme="majorHAnsi" w:eastAsia="Times New Roman" w:hAnsiTheme="majorHAnsi" w:cstheme="majorHAnsi"/>
          <w:color w:val="002060"/>
          <w:lang w:eastAsia="nl-BE"/>
        </w:rPr>
        <w:t>transparant</w:t>
      </w:r>
      <w:r w:rsidR="00AF285D" w:rsidRPr="00E70243">
        <w:rPr>
          <w:rFonts w:asciiTheme="majorHAnsi" w:eastAsia="Times New Roman" w:hAnsiTheme="majorHAnsi" w:cstheme="majorHAnsi"/>
          <w:color w:val="002060"/>
          <w:lang w:eastAsia="nl-BE"/>
        </w:rPr>
        <w:t>;</w:t>
      </w:r>
    </w:p>
    <w:p w14:paraId="423D64D1" w14:textId="086779FE" w:rsidR="0070119A" w:rsidRPr="00E70243" w:rsidRDefault="0070119A" w:rsidP="008E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68" w:hanging="357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Je bent een flexibele</w:t>
      </w:r>
      <w:r w:rsidR="00AF285D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en</w:t>
      </w:r>
      <w:r w:rsidR="008E7F87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stressbestendige teamplayer die een uitdaging niet uit de weg gaat</w:t>
      </w:r>
      <w:r w:rsidR="002B3B43" w:rsidRPr="00E70243">
        <w:rPr>
          <w:rFonts w:asciiTheme="majorHAnsi" w:eastAsia="Times New Roman" w:hAnsiTheme="majorHAnsi" w:cstheme="majorHAnsi"/>
          <w:color w:val="002060"/>
          <w:lang w:eastAsia="nl-BE"/>
        </w:rPr>
        <w:t>.</w:t>
      </w:r>
    </w:p>
    <w:p w14:paraId="4851823D" w14:textId="01BC71E8" w:rsidR="0070119A" w:rsidRPr="002C789D" w:rsidRDefault="0070119A" w:rsidP="008E7F8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theme="majorHAnsi"/>
          <w:color w:val="8ABDCF"/>
          <w:lang w:eastAsia="nl-BE"/>
        </w:rPr>
      </w:pPr>
      <w:r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 xml:space="preserve">Wat biedt </w:t>
      </w:r>
      <w:r w:rsidR="00570000"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>TRUST</w:t>
      </w:r>
      <w:r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 xml:space="preserve"> Advocaten?</w:t>
      </w:r>
    </w:p>
    <w:p w14:paraId="79FE2F9B" w14:textId="04BFBDEC" w:rsidR="0070119A" w:rsidRDefault="0070119A" w:rsidP="008E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Via </w:t>
      </w:r>
      <w:r w:rsidR="002B3B43" w:rsidRPr="00E70243">
        <w:rPr>
          <w:rFonts w:asciiTheme="majorHAnsi" w:eastAsia="Times New Roman" w:hAnsiTheme="majorHAnsi" w:cstheme="majorHAnsi"/>
          <w:color w:val="002060"/>
          <w:lang w:eastAsia="nl-BE"/>
        </w:rPr>
        <w:t>ons</w:t>
      </w:r>
      <w:r w:rsidR="008E7F87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carrièrepad </w:t>
      </w:r>
      <w:r w:rsidR="00CB217C" w:rsidRPr="00E70243">
        <w:rPr>
          <w:rFonts w:asciiTheme="majorHAnsi" w:eastAsia="Times New Roman" w:hAnsiTheme="majorHAnsi" w:cstheme="majorHAnsi"/>
          <w:color w:val="002060"/>
          <w:lang w:eastAsia="nl-BE"/>
        </w:rPr>
        <w:t>heb je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van bij de start een duidelijk zicht op </w:t>
      </w:r>
      <w:r w:rsidR="00CB217C" w:rsidRPr="00E70243">
        <w:rPr>
          <w:rFonts w:asciiTheme="majorHAnsi" w:eastAsia="Times New Roman" w:hAnsiTheme="majorHAnsi" w:cstheme="majorHAnsi"/>
          <w:color w:val="002060"/>
          <w:lang w:eastAsia="nl-BE"/>
        </w:rPr>
        <w:t>je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ontwikkelings- en doorgroeimogelijkheden</w:t>
      </w:r>
      <w:r w:rsidR="002B3B43" w:rsidRPr="00E70243">
        <w:rPr>
          <w:rFonts w:asciiTheme="majorHAnsi" w:eastAsia="Times New Roman" w:hAnsiTheme="majorHAnsi" w:cstheme="majorHAnsi"/>
          <w:color w:val="002060"/>
          <w:lang w:eastAsia="nl-BE"/>
        </w:rPr>
        <w:t>;</w:t>
      </w:r>
    </w:p>
    <w:p w14:paraId="721129A1" w14:textId="72BDA99A" w:rsidR="002E6888" w:rsidRDefault="002E6888" w:rsidP="008E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>Een aantrekkelijke en moderne werkomgeving, vlakbij het Sint-Pieterss</w:t>
      </w:r>
      <w:r w:rsidR="00001D3C">
        <w:rPr>
          <w:rFonts w:asciiTheme="majorHAnsi" w:eastAsia="Times New Roman" w:hAnsiTheme="majorHAnsi" w:cstheme="majorHAnsi"/>
          <w:color w:val="002060"/>
          <w:lang w:eastAsia="nl-BE"/>
        </w:rPr>
        <w:t>t</w:t>
      </w:r>
      <w:r>
        <w:rPr>
          <w:rFonts w:asciiTheme="majorHAnsi" w:eastAsia="Times New Roman" w:hAnsiTheme="majorHAnsi" w:cstheme="majorHAnsi"/>
          <w:color w:val="002060"/>
          <w:lang w:eastAsia="nl-BE"/>
        </w:rPr>
        <w:t>ation;</w:t>
      </w:r>
    </w:p>
    <w:p w14:paraId="5CCFC008" w14:textId="7C9F9F8E" w:rsidR="00AC089D" w:rsidRPr="00E70243" w:rsidRDefault="00AC089D" w:rsidP="008E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 xml:space="preserve">Een dynamisch en proactief team waar ambitie </w:t>
      </w:r>
      <w:r w:rsidR="0082544E">
        <w:rPr>
          <w:rFonts w:asciiTheme="majorHAnsi" w:eastAsia="Times New Roman" w:hAnsiTheme="majorHAnsi" w:cstheme="majorHAnsi"/>
          <w:color w:val="002060"/>
          <w:lang w:eastAsia="nl-BE"/>
        </w:rPr>
        <w:t xml:space="preserve">en teamspirit </w:t>
      </w:r>
      <w:r w:rsidR="00DA5F33">
        <w:rPr>
          <w:rFonts w:asciiTheme="majorHAnsi" w:eastAsia="Times New Roman" w:hAnsiTheme="majorHAnsi" w:cstheme="majorHAnsi"/>
          <w:color w:val="002060"/>
          <w:lang w:eastAsia="nl-BE"/>
        </w:rPr>
        <w:t>centraal staan;</w:t>
      </w:r>
    </w:p>
    <w:p w14:paraId="56F83145" w14:textId="34251399" w:rsidR="0070119A" w:rsidRPr="00E70243" w:rsidRDefault="0070119A" w:rsidP="008E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Interne en externe opleidingsmogelijkheden</w:t>
      </w:r>
      <w:r w:rsidR="002B3B43" w:rsidRPr="00E70243">
        <w:rPr>
          <w:rFonts w:asciiTheme="majorHAnsi" w:eastAsia="Times New Roman" w:hAnsiTheme="majorHAnsi" w:cstheme="majorHAnsi"/>
          <w:color w:val="002060"/>
          <w:lang w:eastAsia="nl-BE"/>
        </w:rPr>
        <w:t>;</w:t>
      </w:r>
    </w:p>
    <w:p w14:paraId="7796A126" w14:textId="7AE57F4F" w:rsidR="0070119A" w:rsidRDefault="0070119A" w:rsidP="008E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Een aantrekkelijk vergoedingspakket</w:t>
      </w:r>
      <w:r w:rsidR="007A6252">
        <w:rPr>
          <w:rFonts w:asciiTheme="majorHAnsi" w:eastAsia="Times New Roman" w:hAnsiTheme="majorHAnsi" w:cstheme="majorHAnsi"/>
          <w:color w:val="002060"/>
          <w:lang w:eastAsia="nl-BE"/>
        </w:rPr>
        <w:t>;</w:t>
      </w:r>
    </w:p>
    <w:p w14:paraId="50481B59" w14:textId="4E9272F2" w:rsidR="00522268" w:rsidRPr="00E70243" w:rsidRDefault="00522268" w:rsidP="008E7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 xml:space="preserve">Verschillende </w:t>
      </w:r>
      <w:r w:rsidR="0057172D">
        <w:rPr>
          <w:rFonts w:asciiTheme="majorHAnsi" w:eastAsia="Times New Roman" w:hAnsiTheme="majorHAnsi" w:cstheme="majorHAnsi"/>
          <w:color w:val="002060"/>
          <w:lang w:eastAsia="nl-BE"/>
        </w:rPr>
        <w:t>team</w:t>
      </w:r>
      <w:r w:rsidR="00A413B8">
        <w:rPr>
          <w:rFonts w:asciiTheme="majorHAnsi" w:eastAsia="Times New Roman" w:hAnsiTheme="majorHAnsi" w:cstheme="majorHAnsi"/>
          <w:color w:val="002060"/>
          <w:lang w:eastAsia="nl-BE"/>
        </w:rPr>
        <w:t>activiteiten</w:t>
      </w:r>
      <w:r w:rsidR="008C56A9">
        <w:rPr>
          <w:rFonts w:asciiTheme="majorHAnsi" w:eastAsia="Times New Roman" w:hAnsiTheme="majorHAnsi" w:cstheme="majorHAnsi"/>
          <w:color w:val="002060"/>
          <w:lang w:eastAsia="nl-BE"/>
        </w:rPr>
        <w:t>.</w:t>
      </w:r>
    </w:p>
    <w:p w14:paraId="68B127E3" w14:textId="4AB6D5F4" w:rsidR="0070119A" w:rsidRPr="00E70243" w:rsidRDefault="0070119A" w:rsidP="008E7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b/>
          <w:bCs/>
          <w:color w:val="002060"/>
          <w:lang w:eastAsia="nl-BE"/>
        </w:rPr>
        <w:t xml:space="preserve">Hebben wij </w:t>
      </w:r>
      <w:r w:rsidR="00CB217C" w:rsidRPr="00E70243">
        <w:rPr>
          <w:rFonts w:asciiTheme="majorHAnsi" w:eastAsia="Times New Roman" w:hAnsiTheme="majorHAnsi" w:cstheme="majorHAnsi"/>
          <w:b/>
          <w:bCs/>
          <w:color w:val="002060"/>
          <w:lang w:eastAsia="nl-BE"/>
        </w:rPr>
        <w:t>jouw</w:t>
      </w:r>
      <w:r w:rsidRPr="00E70243">
        <w:rPr>
          <w:rFonts w:asciiTheme="majorHAnsi" w:eastAsia="Times New Roman" w:hAnsiTheme="majorHAnsi" w:cstheme="majorHAnsi"/>
          <w:b/>
          <w:bCs/>
          <w:color w:val="002060"/>
          <w:lang w:eastAsia="nl-BE"/>
        </w:rPr>
        <w:t xml:space="preserve"> interesse gewekt? </w:t>
      </w:r>
    </w:p>
    <w:p w14:paraId="09E855E4" w14:textId="12A08317" w:rsidR="00D4055E" w:rsidRPr="00E70243" w:rsidRDefault="0070119A" w:rsidP="003B5F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Voor bijkomende informatie en contact kan</w:t>
      </w:r>
      <w:r w:rsidR="00CB217C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je terecht bij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Mr. </w:t>
      </w:r>
      <w:r w:rsidR="002B3B43"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Anouk 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MAES via </w:t>
      </w:r>
      <w:hyperlink r:id="rId7" w:history="1">
        <w:r w:rsidR="00570000" w:rsidRPr="001D2597">
          <w:rPr>
            <w:rStyle w:val="Hyperlink"/>
            <w:rFonts w:asciiTheme="majorHAnsi" w:eastAsia="Times New Roman" w:hAnsiTheme="majorHAnsi" w:cstheme="majorHAnsi"/>
            <w:lang w:eastAsia="nl-BE"/>
          </w:rPr>
          <w:t>anouk@trustadvocaten.be</w:t>
        </w:r>
      </w:hyperlink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 (</w:t>
      </w:r>
      <w:r w:rsidRPr="00E70243">
        <w:rPr>
          <w:rFonts w:asciiTheme="majorHAnsi" w:hAnsiTheme="majorHAnsi" w:cstheme="majorHAnsi"/>
          <w:color w:val="002060"/>
        </w:rPr>
        <w:t>Discretie gegarandeerd)</w:t>
      </w:r>
    </w:p>
    <w:sectPr w:rsidR="00D4055E" w:rsidRPr="00E7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3BBA"/>
    <w:multiLevelType w:val="multilevel"/>
    <w:tmpl w:val="248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A1BA5"/>
    <w:multiLevelType w:val="multilevel"/>
    <w:tmpl w:val="A33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167032">
    <w:abstractNumId w:val="0"/>
  </w:num>
  <w:num w:numId="2" w16cid:durableId="77695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D1"/>
    <w:rsid w:val="00001D3C"/>
    <w:rsid w:val="00047B97"/>
    <w:rsid w:val="000742EC"/>
    <w:rsid w:val="000932AE"/>
    <w:rsid w:val="00102173"/>
    <w:rsid w:val="00105A7C"/>
    <w:rsid w:val="00145BB1"/>
    <w:rsid w:val="00157EA2"/>
    <w:rsid w:val="001C40B9"/>
    <w:rsid w:val="002B3B43"/>
    <w:rsid w:val="002C789D"/>
    <w:rsid w:val="002E6888"/>
    <w:rsid w:val="00316C7E"/>
    <w:rsid w:val="003328D1"/>
    <w:rsid w:val="00373128"/>
    <w:rsid w:val="003943B7"/>
    <w:rsid w:val="003B5FBF"/>
    <w:rsid w:val="004A5B96"/>
    <w:rsid w:val="004D1741"/>
    <w:rsid w:val="0050552F"/>
    <w:rsid w:val="00522268"/>
    <w:rsid w:val="00570000"/>
    <w:rsid w:val="0057172D"/>
    <w:rsid w:val="00577B3F"/>
    <w:rsid w:val="006539A8"/>
    <w:rsid w:val="006B26FB"/>
    <w:rsid w:val="0070119A"/>
    <w:rsid w:val="00722120"/>
    <w:rsid w:val="007A6252"/>
    <w:rsid w:val="007D547E"/>
    <w:rsid w:val="00814815"/>
    <w:rsid w:val="0082544E"/>
    <w:rsid w:val="00837B9C"/>
    <w:rsid w:val="00847429"/>
    <w:rsid w:val="00851DC0"/>
    <w:rsid w:val="008819F6"/>
    <w:rsid w:val="00890823"/>
    <w:rsid w:val="008A2B7A"/>
    <w:rsid w:val="008C56A9"/>
    <w:rsid w:val="008E4D20"/>
    <w:rsid w:val="008E7F87"/>
    <w:rsid w:val="008F21A2"/>
    <w:rsid w:val="00A127A5"/>
    <w:rsid w:val="00A13D22"/>
    <w:rsid w:val="00A413B8"/>
    <w:rsid w:val="00A65C64"/>
    <w:rsid w:val="00A803BF"/>
    <w:rsid w:val="00A83BA4"/>
    <w:rsid w:val="00A947A3"/>
    <w:rsid w:val="00AA6EF9"/>
    <w:rsid w:val="00AC089D"/>
    <w:rsid w:val="00AF285D"/>
    <w:rsid w:val="00B76878"/>
    <w:rsid w:val="00C0771B"/>
    <w:rsid w:val="00C177C9"/>
    <w:rsid w:val="00C938F7"/>
    <w:rsid w:val="00CB217C"/>
    <w:rsid w:val="00D4055E"/>
    <w:rsid w:val="00D63367"/>
    <w:rsid w:val="00DA5F33"/>
    <w:rsid w:val="00DD46EF"/>
    <w:rsid w:val="00DE2866"/>
    <w:rsid w:val="00DF2FF8"/>
    <w:rsid w:val="00E53786"/>
    <w:rsid w:val="00E70243"/>
    <w:rsid w:val="00E74C98"/>
    <w:rsid w:val="00EA5275"/>
    <w:rsid w:val="00ED1D5F"/>
    <w:rsid w:val="00F329C2"/>
    <w:rsid w:val="00FC17BB"/>
    <w:rsid w:val="00FC5CC0"/>
    <w:rsid w:val="12FA8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E75C"/>
  <w15:chartTrackingRefBased/>
  <w15:docId w15:val="{B9948E85-BDEF-406F-835B-4E3E2CC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119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19A"/>
    <w:rPr>
      <w:color w:val="0000FF"/>
      <w:u w:val="single"/>
    </w:rPr>
  </w:style>
  <w:style w:type="paragraph" w:styleId="Revisie">
    <w:name w:val="Revision"/>
    <w:hidden/>
    <w:uiPriority w:val="99"/>
    <w:semiHidden/>
    <w:rsid w:val="00EA5275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7000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D46EF"/>
    <w:pPr>
      <w:ind w:left="720"/>
      <w:contextualSpacing/>
    </w:pPr>
  </w:style>
  <w:style w:type="paragraph" w:styleId="Geenafstand">
    <w:name w:val="No Spacing"/>
    <w:uiPriority w:val="1"/>
    <w:qFormat/>
    <w:rsid w:val="00881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ouk@trustadvocate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0580-78E0-44F7-8B7D-10888042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Wyckhuys - VDV Advocaten</dc:creator>
  <cp:keywords/>
  <dc:description/>
  <cp:lastModifiedBy>Faye Wyckhuys</cp:lastModifiedBy>
  <cp:revision>55</cp:revision>
  <dcterms:created xsi:type="dcterms:W3CDTF">2022-07-18T07:54:00Z</dcterms:created>
  <dcterms:modified xsi:type="dcterms:W3CDTF">2024-03-22T10:34:00Z</dcterms:modified>
</cp:coreProperties>
</file>