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343F" w14:textId="77777777" w:rsidR="004A2CA0" w:rsidRPr="004A2CA0" w:rsidRDefault="004A2CA0" w:rsidP="004A2CA0">
      <w:pPr>
        <w:spacing w:after="0"/>
        <w:jc w:val="center"/>
        <w:rPr>
          <w:rFonts w:ascii="Calibri" w:eastAsia="Times New Roman" w:hAnsi="Calibri" w:cs="Calibri"/>
          <w:b/>
          <w:caps/>
          <w:color w:val="2F5496"/>
          <w:spacing w:val="10"/>
          <w:kern w:val="0"/>
          <w:sz w:val="24"/>
          <w:szCs w:val="24"/>
          <w:u w:val="single"/>
          <w14:ligatures w14:val="none"/>
        </w:rPr>
      </w:pPr>
      <w:r w:rsidRPr="004A2CA0">
        <w:rPr>
          <w:rFonts w:ascii="Calibri" w:eastAsia="Times New Roman" w:hAnsi="Calibri" w:cs="Calibri"/>
          <w:b/>
          <w:caps/>
          <w:color w:val="2F5496"/>
          <w:spacing w:val="10"/>
          <w:kern w:val="0"/>
          <w:sz w:val="24"/>
          <w:szCs w:val="24"/>
          <w:u w:val="single"/>
          <w14:ligatures w14:val="none"/>
        </w:rPr>
        <w:t>JAARVERSLAG</w:t>
      </w:r>
    </w:p>
    <w:p w14:paraId="52820271" w14:textId="77777777" w:rsidR="004A2CA0" w:rsidRPr="004A2CA0" w:rsidRDefault="004A2CA0" w:rsidP="004A2CA0">
      <w:pPr>
        <w:spacing w:after="0"/>
        <w:jc w:val="center"/>
        <w:rPr>
          <w:rFonts w:ascii="Calibri" w:eastAsia="Times New Roman" w:hAnsi="Calibri" w:cs="Calibri"/>
          <w:b/>
          <w:caps/>
          <w:color w:val="2F5496"/>
          <w:spacing w:val="5"/>
          <w:kern w:val="0"/>
          <w:sz w:val="20"/>
          <w:szCs w:val="20"/>
          <w14:ligatures w14:val="none"/>
        </w:rPr>
      </w:pPr>
      <w:r w:rsidRPr="004A2CA0">
        <w:rPr>
          <w:rFonts w:ascii="Calibri" w:eastAsia="Times New Roman" w:hAnsi="Calibri" w:cs="Calibri"/>
          <w:b/>
          <w:caps/>
          <w:color w:val="2F5496"/>
          <w:spacing w:val="5"/>
          <w:kern w:val="0"/>
          <w:sz w:val="20"/>
          <w:szCs w:val="20"/>
          <w14:ligatures w14:val="none"/>
        </w:rPr>
        <w:t>ARTIKEL 1675/17, § 3 VAN HET GerECHTELIJK WETBOEK</w:t>
      </w:r>
    </w:p>
    <w:p w14:paraId="60A493AC" w14:textId="77777777" w:rsidR="004A2CA0" w:rsidRPr="004A2CA0" w:rsidRDefault="004A2CA0" w:rsidP="004A2CA0">
      <w:pPr>
        <w:spacing w:after="0"/>
        <w:jc w:val="center"/>
        <w:rPr>
          <w:rFonts w:ascii="Calibri" w:eastAsia="MS Gothic" w:hAnsi="Calibri" w:cs="Calibri"/>
          <w:b/>
          <w:caps/>
          <w:color w:val="2F5496"/>
          <w:spacing w:val="10"/>
          <w:kern w:val="0"/>
          <w:sz w:val="24"/>
          <w:szCs w:val="24"/>
          <w14:ligatures w14:val="none"/>
        </w:rPr>
      </w:pPr>
    </w:p>
    <w:p w14:paraId="24C21988" w14:textId="77777777" w:rsidR="004A2CA0" w:rsidRPr="004A2CA0" w:rsidRDefault="004A2CA0" w:rsidP="004A2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Calibri" w:eastAsia="MS Gothic" w:hAnsi="Calibri" w:cs="Arial"/>
          <w:b/>
          <w:caps/>
          <w:color w:val="2F5496"/>
          <w:spacing w:val="10"/>
          <w:kern w:val="0"/>
          <w:sz w:val="24"/>
          <w:szCs w:val="24"/>
          <w14:ligatures w14:val="none"/>
        </w:rPr>
      </w:pPr>
      <w:r w:rsidRPr="004A2CA0">
        <w:rPr>
          <w:rFonts w:ascii="Calibri" w:eastAsia="MS Gothic" w:hAnsi="Calibri" w:cs="Arial"/>
          <w:b/>
          <w:caps/>
          <w:color w:val="2F5496"/>
          <w:spacing w:val="10"/>
          <w:kern w:val="0"/>
          <w:sz w:val="24"/>
          <w:szCs w:val="24"/>
          <w14:ligatures w14:val="none"/>
        </w:rPr>
        <w:t xml:space="preserve">PERIODE: </w:t>
      </w:r>
    </w:p>
    <w:p w14:paraId="455A4D66" w14:textId="77777777" w:rsidR="004A2CA0" w:rsidRPr="004A2CA0" w:rsidRDefault="004A2CA0" w:rsidP="004A2CA0">
      <w:pPr>
        <w:spacing w:after="0"/>
        <w:jc w:val="center"/>
        <w:rPr>
          <w:rFonts w:ascii="Calibri Light" w:eastAsia="MS Gothic" w:hAnsi="Calibri Light" w:cs="Times New Roman"/>
          <w:caps/>
          <w:color w:val="5B9BD5"/>
          <w:spacing w:val="10"/>
          <w:kern w:val="0"/>
          <w:sz w:val="24"/>
          <w:szCs w:val="24"/>
          <w14:ligatures w14:val="none"/>
        </w:rPr>
      </w:pPr>
    </w:p>
    <w:p w14:paraId="34581779" w14:textId="77777777" w:rsidR="004A2CA0" w:rsidRPr="004A2CA0" w:rsidRDefault="004A2CA0" w:rsidP="004A2CA0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val="en-GB"/>
          <w14:ligatures w14:val="none"/>
        </w:rPr>
      </w:pPr>
      <w:r w:rsidRPr="004A2CA0">
        <w:rPr>
          <w:rFonts w:ascii="Calibri" w:eastAsia="Calibri" w:hAnsi="Calibri" w:cs="Arial"/>
          <w:b/>
          <w:bCs/>
          <w:caps/>
          <w:color w:val="FFFFFF"/>
          <w:kern w:val="0"/>
          <w:lang w:val="en-GB"/>
          <w14:ligatures w14:val="none"/>
        </w:rPr>
        <w:t>DOSSIER</w:t>
      </w:r>
    </w:p>
    <w:p w14:paraId="3289597F" w14:textId="77777777" w:rsidR="004A2CA0" w:rsidRPr="004A2CA0" w:rsidRDefault="004A2CA0" w:rsidP="004A2CA0">
      <w:pPr>
        <w:tabs>
          <w:tab w:val="left" w:leader="dot" w:pos="3240"/>
        </w:tabs>
        <w:spacing w:after="0" w:line="240" w:lineRule="auto"/>
        <w:ind w:right="2880"/>
        <w:contextualSpacing/>
        <w:textAlignment w:val="baseline"/>
        <w:rPr>
          <w:rFonts w:ascii="Calibri" w:eastAsia="Times New Roman" w:hAnsi="Calibri" w:cs="Arial"/>
          <w:color w:val="000000"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820"/>
      </w:tblGrid>
      <w:tr w:rsidR="004A2CA0" w:rsidRPr="004A2CA0" w14:paraId="2F8A94E3" w14:textId="77777777" w:rsidTr="00393C76">
        <w:trPr>
          <w:trHeight w:val="327"/>
        </w:trPr>
        <w:tc>
          <w:tcPr>
            <w:tcW w:w="3964" w:type="dxa"/>
            <w:shd w:val="clear" w:color="auto" w:fill="DEEAF6"/>
          </w:tcPr>
          <w:p w14:paraId="5A3B1D20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Rolnummer</w:t>
            </w:r>
          </w:p>
        </w:tc>
        <w:tc>
          <w:tcPr>
            <w:tcW w:w="4820" w:type="dxa"/>
          </w:tcPr>
          <w:p w14:paraId="28D9331C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4A2CA0" w:rsidRPr="004A2CA0" w14:paraId="01375131" w14:textId="77777777" w:rsidTr="00393C76">
        <w:trPr>
          <w:trHeight w:val="286"/>
        </w:trPr>
        <w:tc>
          <w:tcPr>
            <w:tcW w:w="3964" w:type="dxa"/>
            <w:shd w:val="clear" w:color="auto" w:fill="DEEAF6"/>
          </w:tcPr>
          <w:p w14:paraId="727E8887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Naam en adres schuldenaar(s)</w:t>
            </w:r>
          </w:p>
          <w:p w14:paraId="7B48887E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  <w:tc>
          <w:tcPr>
            <w:tcW w:w="4820" w:type="dxa"/>
          </w:tcPr>
          <w:p w14:paraId="28A947E1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4A2CA0" w:rsidRPr="004A2CA0" w14:paraId="65421722" w14:textId="77777777" w:rsidTr="00393C76">
        <w:trPr>
          <w:trHeight w:val="333"/>
        </w:trPr>
        <w:tc>
          <w:tcPr>
            <w:tcW w:w="3964" w:type="dxa"/>
            <w:shd w:val="clear" w:color="auto" w:fill="DEEAF6"/>
          </w:tcPr>
          <w:p w14:paraId="42327F18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Datum beschikking toelaatbaarheid</w:t>
            </w:r>
          </w:p>
        </w:tc>
        <w:tc>
          <w:tcPr>
            <w:tcW w:w="4820" w:type="dxa"/>
          </w:tcPr>
          <w:p w14:paraId="2642A1B3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4A2CA0" w:rsidRPr="004A2CA0" w14:paraId="32A12A3F" w14:textId="77777777" w:rsidTr="00393C76">
        <w:trPr>
          <w:trHeight w:val="417"/>
        </w:trPr>
        <w:tc>
          <w:tcPr>
            <w:tcW w:w="3964" w:type="dxa"/>
            <w:shd w:val="clear" w:color="auto" w:fill="DEEAF6"/>
          </w:tcPr>
          <w:p w14:paraId="337E5BA7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 xml:space="preserve">Naam schuldbemiddelaar </w:t>
            </w:r>
          </w:p>
        </w:tc>
        <w:tc>
          <w:tcPr>
            <w:tcW w:w="4820" w:type="dxa"/>
          </w:tcPr>
          <w:p w14:paraId="118EE984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  <w:tr w:rsidR="004A2CA0" w:rsidRPr="004A2CA0" w14:paraId="475FD850" w14:textId="77777777" w:rsidTr="00393C76">
        <w:trPr>
          <w:trHeight w:val="411"/>
        </w:trPr>
        <w:tc>
          <w:tcPr>
            <w:tcW w:w="3964" w:type="dxa"/>
            <w:shd w:val="clear" w:color="auto" w:fill="DEEAF6"/>
          </w:tcPr>
          <w:p w14:paraId="6BDE7CB0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Datum vonnis homologatie</w:t>
            </w:r>
          </w:p>
        </w:tc>
        <w:tc>
          <w:tcPr>
            <w:tcW w:w="4820" w:type="dxa"/>
          </w:tcPr>
          <w:p w14:paraId="516268EB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sz w:val="20"/>
                <w:szCs w:val="20"/>
                <w:lang w:val="nl-BE" w:eastAsia="nl-BE"/>
                <w14:ligatures w14:val="none"/>
              </w:rPr>
            </w:pPr>
          </w:p>
        </w:tc>
      </w:tr>
    </w:tbl>
    <w:p w14:paraId="42FA3FD7" w14:textId="77777777" w:rsidR="004A2CA0" w:rsidRPr="004A2CA0" w:rsidRDefault="004A2CA0" w:rsidP="004A2CA0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Calibri"/>
          <w:color w:val="000000"/>
          <w:spacing w:val="5"/>
          <w:kern w:val="0"/>
          <w:sz w:val="20"/>
          <w:szCs w:val="20"/>
          <w14:ligatures w14:val="none"/>
        </w:rPr>
      </w:pPr>
    </w:p>
    <w:p w14:paraId="156FFF96" w14:textId="77777777" w:rsidR="004A2CA0" w:rsidRPr="004A2CA0" w:rsidRDefault="004A2CA0" w:rsidP="004A2CA0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</w:pPr>
      <w:r w:rsidRPr="004A2CA0"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  <w:t>INHOUD VAN DE AANZUIVERINGSREGELING</w:t>
      </w:r>
    </w:p>
    <w:p w14:paraId="04ACE73A" w14:textId="77777777" w:rsidR="004A2CA0" w:rsidRPr="004A2CA0" w:rsidRDefault="004A2CA0" w:rsidP="004A2CA0">
      <w:pPr>
        <w:tabs>
          <w:tab w:val="left" w:pos="432"/>
          <w:tab w:val="left" w:pos="1008"/>
        </w:tabs>
        <w:spacing w:before="100" w:line="237" w:lineRule="exact"/>
        <w:contextualSpacing/>
        <w:textAlignment w:val="baseline"/>
        <w:rPr>
          <w:rFonts w:ascii="Calibri" w:eastAsia="Times New Roman" w:hAnsi="Calibri" w:cs="Arial"/>
          <w:b/>
          <w:color w:val="000000"/>
          <w:spacing w:val="5"/>
          <w:kern w:val="0"/>
          <w:sz w:val="20"/>
          <w:szCs w:val="20"/>
          <w:u w:val="single"/>
          <w14:ligatures w14:val="non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4820"/>
      </w:tblGrid>
      <w:tr w:rsidR="004A2CA0" w:rsidRPr="004A2CA0" w14:paraId="051E4D81" w14:textId="77777777" w:rsidTr="004A2CA0">
        <w:trPr>
          <w:trHeight w:val="254"/>
        </w:trPr>
        <w:tc>
          <w:tcPr>
            <w:tcW w:w="3964" w:type="dxa"/>
            <w:shd w:val="clear" w:color="auto" w:fill="DEEAF6"/>
          </w:tcPr>
          <w:p w14:paraId="782F455A" w14:textId="77777777" w:rsidR="004A2CA0" w:rsidRPr="004A2CA0" w:rsidRDefault="004A2CA0" w:rsidP="004A2CA0">
            <w:pPr>
              <w:tabs>
                <w:tab w:val="left" w:pos="2008"/>
              </w:tabs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Totale schuldenlast</w:t>
            </w: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ab/>
            </w:r>
          </w:p>
        </w:tc>
        <w:tc>
          <w:tcPr>
            <w:tcW w:w="4820" w:type="dxa"/>
          </w:tcPr>
          <w:p w14:paraId="4884911F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  <w:p w14:paraId="20C01CD1" w14:textId="77777777" w:rsidR="004A2CA0" w:rsidRPr="004A2CA0" w:rsidRDefault="004A2CA0" w:rsidP="004A2CA0">
            <w:pPr>
              <w:tabs>
                <w:tab w:val="left" w:pos="1023"/>
              </w:tabs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ab/>
            </w:r>
          </w:p>
        </w:tc>
      </w:tr>
      <w:tr w:rsidR="004A2CA0" w:rsidRPr="004A2CA0" w14:paraId="670B26A6" w14:textId="77777777" w:rsidTr="00393C76">
        <w:trPr>
          <w:trHeight w:val="520"/>
        </w:trPr>
        <w:tc>
          <w:tcPr>
            <w:tcW w:w="3964" w:type="dxa"/>
          </w:tcPr>
          <w:p w14:paraId="768FFD97" w14:textId="77777777" w:rsidR="004A2CA0" w:rsidRPr="004A2CA0" w:rsidRDefault="004A2CA0" w:rsidP="004A2CA0">
            <w:pPr>
              <w:numPr>
                <w:ilvl w:val="0"/>
                <w:numId w:val="5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Hoofdsom</w:t>
            </w:r>
          </w:p>
        </w:tc>
        <w:tc>
          <w:tcPr>
            <w:tcW w:w="4820" w:type="dxa"/>
          </w:tcPr>
          <w:p w14:paraId="0D007EBF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4A2CA0" w:rsidRPr="004A2CA0" w14:paraId="3DD2053A" w14:textId="77777777" w:rsidTr="00393C76">
        <w:trPr>
          <w:trHeight w:val="509"/>
        </w:trPr>
        <w:tc>
          <w:tcPr>
            <w:tcW w:w="3964" w:type="dxa"/>
          </w:tcPr>
          <w:p w14:paraId="31D6902A" w14:textId="77777777" w:rsidR="004A2CA0" w:rsidRPr="004A2CA0" w:rsidRDefault="004A2CA0" w:rsidP="004A2CA0">
            <w:pPr>
              <w:numPr>
                <w:ilvl w:val="0"/>
                <w:numId w:val="5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Intresten</w:t>
            </w:r>
          </w:p>
        </w:tc>
        <w:tc>
          <w:tcPr>
            <w:tcW w:w="4820" w:type="dxa"/>
          </w:tcPr>
          <w:p w14:paraId="0F655747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4A2CA0" w:rsidRPr="004A2CA0" w14:paraId="3DD72240" w14:textId="77777777" w:rsidTr="00393C76">
        <w:trPr>
          <w:trHeight w:val="509"/>
        </w:trPr>
        <w:tc>
          <w:tcPr>
            <w:tcW w:w="3964" w:type="dxa"/>
          </w:tcPr>
          <w:p w14:paraId="3D1F5205" w14:textId="77777777" w:rsidR="004A2CA0" w:rsidRPr="004A2CA0" w:rsidRDefault="004A2CA0" w:rsidP="004A2CA0">
            <w:pPr>
              <w:numPr>
                <w:ilvl w:val="0"/>
                <w:numId w:val="5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Kosten en andere</w:t>
            </w:r>
          </w:p>
        </w:tc>
        <w:tc>
          <w:tcPr>
            <w:tcW w:w="4820" w:type="dxa"/>
          </w:tcPr>
          <w:p w14:paraId="759A5C62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4A2CA0" w:rsidRPr="004A2CA0" w14:paraId="17369950" w14:textId="77777777" w:rsidTr="004A2CA0">
        <w:trPr>
          <w:trHeight w:val="254"/>
        </w:trPr>
        <w:tc>
          <w:tcPr>
            <w:tcW w:w="3964" w:type="dxa"/>
            <w:shd w:val="clear" w:color="auto" w:fill="DEEAF6"/>
          </w:tcPr>
          <w:p w14:paraId="0149B477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Inkomen schuldenaar(s)/maand</w:t>
            </w:r>
          </w:p>
        </w:tc>
        <w:tc>
          <w:tcPr>
            <w:tcW w:w="4820" w:type="dxa"/>
          </w:tcPr>
          <w:p w14:paraId="039CEA16" w14:textId="77777777" w:rsidR="004A2CA0" w:rsidRPr="004A2CA0" w:rsidRDefault="004A2CA0" w:rsidP="004A2CA0">
            <w:pPr>
              <w:tabs>
                <w:tab w:val="left" w:pos="1427"/>
              </w:tabs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ab/>
            </w:r>
          </w:p>
          <w:p w14:paraId="35CD11F4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4A2CA0" w:rsidRPr="004A2CA0" w14:paraId="3ABADF42" w14:textId="77777777" w:rsidTr="004A2CA0">
        <w:trPr>
          <w:trHeight w:val="254"/>
        </w:trPr>
        <w:tc>
          <w:tcPr>
            <w:tcW w:w="3964" w:type="dxa"/>
            <w:shd w:val="clear" w:color="auto" w:fill="DEEAF6"/>
          </w:tcPr>
          <w:p w14:paraId="24A45A38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Uitgaven schuldenaar(s)/maand</w:t>
            </w:r>
          </w:p>
          <w:p w14:paraId="5025ED1C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  <w:tc>
          <w:tcPr>
            <w:tcW w:w="4820" w:type="dxa"/>
          </w:tcPr>
          <w:p w14:paraId="5A06320C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4A2CA0" w:rsidRPr="004A2CA0" w14:paraId="58C5E680" w14:textId="77777777" w:rsidTr="004A2CA0">
        <w:trPr>
          <w:trHeight w:val="254"/>
        </w:trPr>
        <w:tc>
          <w:tcPr>
            <w:tcW w:w="3964" w:type="dxa"/>
            <w:shd w:val="clear" w:color="auto" w:fill="DEEAF6"/>
          </w:tcPr>
          <w:p w14:paraId="2E13CC35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Duurtijd aanzuiveringsregeling</w:t>
            </w:r>
          </w:p>
          <w:p w14:paraId="488DCFF1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  <w:tc>
          <w:tcPr>
            <w:tcW w:w="4820" w:type="dxa"/>
          </w:tcPr>
          <w:p w14:paraId="036F1D5B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4A2CA0" w:rsidRPr="004A2CA0" w14:paraId="2CDE29DD" w14:textId="77777777" w:rsidTr="004A2CA0">
        <w:trPr>
          <w:trHeight w:val="254"/>
        </w:trPr>
        <w:tc>
          <w:tcPr>
            <w:tcW w:w="3964" w:type="dxa"/>
            <w:shd w:val="clear" w:color="auto" w:fill="DEEAF6"/>
          </w:tcPr>
          <w:p w14:paraId="3B28B06A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Einddatum aanzuiveringsregeling</w:t>
            </w:r>
          </w:p>
          <w:p w14:paraId="2304AC46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  <w:tc>
          <w:tcPr>
            <w:tcW w:w="4820" w:type="dxa"/>
          </w:tcPr>
          <w:p w14:paraId="0551C423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4A2CA0" w:rsidRPr="004A2CA0" w14:paraId="4533EB20" w14:textId="77777777" w:rsidTr="004A2CA0">
        <w:trPr>
          <w:trHeight w:val="254"/>
        </w:trPr>
        <w:tc>
          <w:tcPr>
            <w:tcW w:w="3964" w:type="dxa"/>
            <w:shd w:val="clear" w:color="auto" w:fill="DEEAF6"/>
          </w:tcPr>
          <w:p w14:paraId="61F8D122" w14:textId="77777777" w:rsidR="004A2CA0" w:rsidRPr="004A2CA0" w:rsidRDefault="004A2CA0" w:rsidP="004A2CA0">
            <w:pPr>
              <w:spacing w:before="10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Type aanzuiveringsregeling</w:t>
            </w:r>
          </w:p>
          <w:p w14:paraId="217BFAFE" w14:textId="77777777" w:rsidR="004A2CA0" w:rsidRPr="004A2CA0" w:rsidRDefault="004A2CA0" w:rsidP="004A2CA0">
            <w:pPr>
              <w:spacing w:before="10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  <w:p w14:paraId="2C589C7F" w14:textId="77777777" w:rsidR="004A2CA0" w:rsidRPr="004A2CA0" w:rsidRDefault="004A2CA0" w:rsidP="004A2CA0">
            <w:pPr>
              <w:spacing w:before="100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  <w:p w14:paraId="5E786CC8" w14:textId="77777777" w:rsidR="004A2CA0" w:rsidRPr="004A2CA0" w:rsidRDefault="004A2CA0" w:rsidP="004A2CA0">
            <w:pPr>
              <w:spacing w:before="100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  <w:tc>
          <w:tcPr>
            <w:tcW w:w="4820" w:type="dxa"/>
          </w:tcPr>
          <w:p w14:paraId="4CF21AC8" w14:textId="77777777" w:rsidR="004A2CA0" w:rsidRPr="004A2CA0" w:rsidRDefault="004A2CA0" w:rsidP="004A2CA0">
            <w:pPr>
              <w:numPr>
                <w:ilvl w:val="0"/>
                <w:numId w:val="1"/>
              </w:numPr>
              <w:spacing w:before="100" w:after="0" w:line="240" w:lineRule="auto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Maandelijkse reserve van XXX euro voor de schuldeisers</w:t>
            </w:r>
          </w:p>
          <w:p w14:paraId="7EFA5A98" w14:textId="77777777" w:rsidR="004A2CA0" w:rsidRPr="004A2CA0" w:rsidRDefault="004A2CA0" w:rsidP="004A2CA0">
            <w:pPr>
              <w:numPr>
                <w:ilvl w:val="0"/>
                <w:numId w:val="1"/>
              </w:numPr>
              <w:spacing w:before="100" w:after="160" w:line="259" w:lineRule="auto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De schuldeisers ontvangen XXX % van de schuldvordering</w:t>
            </w:r>
          </w:p>
          <w:p w14:paraId="657287A8" w14:textId="77777777" w:rsidR="004A2CA0" w:rsidRPr="004A2CA0" w:rsidRDefault="004A2CA0" w:rsidP="004A2CA0">
            <w:pPr>
              <w:numPr>
                <w:ilvl w:val="0"/>
                <w:numId w:val="1"/>
              </w:numPr>
              <w:spacing w:before="100" w:after="160" w:line="259" w:lineRule="auto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Saldoregeling</w:t>
            </w:r>
          </w:p>
          <w:p w14:paraId="75CB1D68" w14:textId="77777777" w:rsidR="004A2CA0" w:rsidRPr="004A2CA0" w:rsidRDefault="004A2CA0" w:rsidP="004A2CA0">
            <w:pPr>
              <w:numPr>
                <w:ilvl w:val="0"/>
                <w:numId w:val="1"/>
              </w:numPr>
              <w:spacing w:before="100" w:after="160" w:line="259" w:lineRule="auto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Moratorium</w:t>
            </w:r>
          </w:p>
          <w:p w14:paraId="74B8EFC8" w14:textId="77777777" w:rsidR="004A2CA0" w:rsidRDefault="004A2CA0" w:rsidP="004A2CA0">
            <w:pPr>
              <w:spacing w:before="10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  <w:p w14:paraId="0C3415C5" w14:textId="77777777" w:rsidR="004A2CA0" w:rsidRPr="004A2CA0" w:rsidRDefault="004A2CA0" w:rsidP="004A2CA0">
            <w:pPr>
              <w:spacing w:before="100"/>
              <w:contextualSpacing/>
              <w:mirrorIndents/>
              <w:jc w:val="both"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</w:tbl>
    <w:p w14:paraId="73D00C2E" w14:textId="77777777" w:rsidR="004A2CA0" w:rsidRPr="004A2CA0" w:rsidRDefault="004A2CA0" w:rsidP="004A2CA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00"/>
        <w:ind w:right="47"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lastRenderedPageBreak/>
        <w:t xml:space="preserve">  Ik heb nog geen ontwerp van minnelijke aanzuiveringsregeling op de griffie neergelegd.</w:t>
      </w:r>
    </w:p>
    <w:p w14:paraId="0F702D96" w14:textId="77777777" w:rsidR="004A2CA0" w:rsidRPr="004A2CA0" w:rsidRDefault="004A2CA0" w:rsidP="004A2CA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00"/>
        <w:ind w:right="47"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t xml:space="preserve">  Reden:</w:t>
      </w:r>
    </w:p>
    <w:p w14:paraId="5D91841F" w14:textId="77777777" w:rsidR="004A2CA0" w:rsidRPr="004A2CA0" w:rsidRDefault="004A2CA0" w:rsidP="004A2CA0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00"/>
        <w:ind w:right="47"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</w:p>
    <w:p w14:paraId="32866EAE" w14:textId="77777777" w:rsidR="004A2CA0" w:rsidRPr="004A2CA0" w:rsidRDefault="004A2CA0" w:rsidP="004A2CA0">
      <w:pPr>
        <w:tabs>
          <w:tab w:val="left" w:pos="432"/>
          <w:tab w:val="left" w:pos="1008"/>
        </w:tabs>
        <w:spacing w:before="100" w:line="237" w:lineRule="exact"/>
        <w:contextualSpacing/>
        <w:rPr>
          <w:rFonts w:ascii="Calibri" w:eastAsia="Times New Roman" w:hAnsi="Calibri" w:cs="Arial"/>
          <w:b/>
          <w:bCs/>
          <w:color w:val="000000"/>
          <w:kern w:val="0"/>
          <w:u w:val="single"/>
          <w14:ligatures w14:val="none"/>
        </w:rPr>
      </w:pPr>
    </w:p>
    <w:p w14:paraId="6A50E5BF" w14:textId="77777777" w:rsidR="004A2CA0" w:rsidRPr="004A2CA0" w:rsidRDefault="004A2CA0" w:rsidP="004A2CA0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</w:pPr>
      <w:r w:rsidRPr="004A2CA0"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  <w:t>ACTUELE SOCIALE EN FINANCIële TOESTAND</w:t>
      </w:r>
    </w:p>
    <w:p w14:paraId="3C8AB6BD" w14:textId="77777777" w:rsidR="004A2CA0" w:rsidRPr="004A2CA0" w:rsidRDefault="004A2CA0" w:rsidP="004A2CA0">
      <w:pPr>
        <w:tabs>
          <w:tab w:val="left" w:pos="432"/>
          <w:tab w:val="left" w:pos="1008"/>
        </w:tabs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u w:val="single"/>
          <w14:ligatures w14:val="none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4820"/>
      </w:tblGrid>
      <w:tr w:rsidR="004A2CA0" w:rsidRPr="004A2CA0" w14:paraId="7F331CAB" w14:textId="77777777" w:rsidTr="004A2CA0">
        <w:trPr>
          <w:trHeight w:val="254"/>
        </w:trPr>
        <w:tc>
          <w:tcPr>
            <w:tcW w:w="3964" w:type="dxa"/>
            <w:shd w:val="clear" w:color="auto" w:fill="DEEAF6"/>
          </w:tcPr>
          <w:p w14:paraId="30914F25" w14:textId="77777777" w:rsidR="004A2CA0" w:rsidRPr="004A2CA0" w:rsidRDefault="004A2CA0" w:rsidP="004A2CA0">
            <w:pPr>
              <w:numPr>
                <w:ilvl w:val="0"/>
                <w:numId w:val="2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Toestand MAR/GAR is actueel</w:t>
            </w:r>
          </w:p>
        </w:tc>
        <w:tc>
          <w:tcPr>
            <w:tcW w:w="4820" w:type="dxa"/>
          </w:tcPr>
          <w:p w14:paraId="51961A27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  <w:p w14:paraId="06763099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4A2CA0" w:rsidRPr="004A2CA0" w14:paraId="72AAF1E3" w14:textId="77777777" w:rsidTr="004A2CA0">
        <w:trPr>
          <w:trHeight w:val="520"/>
        </w:trPr>
        <w:tc>
          <w:tcPr>
            <w:tcW w:w="3964" w:type="dxa"/>
            <w:shd w:val="clear" w:color="auto" w:fill="DEEAF6"/>
          </w:tcPr>
          <w:p w14:paraId="66DFCA13" w14:textId="77777777" w:rsidR="004A2CA0" w:rsidRPr="004A2CA0" w:rsidRDefault="004A2CA0" w:rsidP="004A2CA0">
            <w:pPr>
              <w:numPr>
                <w:ilvl w:val="0"/>
                <w:numId w:val="2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Toestand MAR/GAR is niet actueel</w:t>
            </w:r>
          </w:p>
        </w:tc>
        <w:tc>
          <w:tcPr>
            <w:tcW w:w="4820" w:type="dxa"/>
          </w:tcPr>
          <w:p w14:paraId="325821C8" w14:textId="77777777" w:rsidR="004A2CA0" w:rsidRPr="004A2CA0" w:rsidRDefault="004A2CA0" w:rsidP="004A2CA0">
            <w:pPr>
              <w:numPr>
                <w:ilvl w:val="0"/>
                <w:numId w:val="3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Wijziging inkomen:</w:t>
            </w:r>
          </w:p>
          <w:p w14:paraId="7A14B830" w14:textId="77777777" w:rsidR="004A2CA0" w:rsidRPr="004A2CA0" w:rsidRDefault="004A2CA0" w:rsidP="004A2CA0">
            <w:pPr>
              <w:numPr>
                <w:ilvl w:val="0"/>
                <w:numId w:val="3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Wijziging uitgaven:</w:t>
            </w:r>
          </w:p>
          <w:p w14:paraId="07EB1508" w14:textId="77777777" w:rsidR="004A2CA0" w:rsidRPr="004A2CA0" w:rsidRDefault="004A2CA0" w:rsidP="004A2CA0">
            <w:pPr>
              <w:numPr>
                <w:ilvl w:val="0"/>
                <w:numId w:val="3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Wijziging gezinstoestand:</w:t>
            </w:r>
          </w:p>
          <w:p w14:paraId="609296AA" w14:textId="77777777" w:rsidR="004A2CA0" w:rsidRPr="004A2CA0" w:rsidRDefault="004A2CA0" w:rsidP="004A2CA0">
            <w:pPr>
              <w:numPr>
                <w:ilvl w:val="0"/>
                <w:numId w:val="3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Wijziging andere:</w:t>
            </w:r>
          </w:p>
        </w:tc>
      </w:tr>
      <w:tr w:rsidR="004A2CA0" w:rsidRPr="004A2CA0" w14:paraId="66CEFD89" w14:textId="77777777" w:rsidTr="004A2CA0">
        <w:trPr>
          <w:trHeight w:val="882"/>
        </w:trPr>
        <w:tc>
          <w:tcPr>
            <w:tcW w:w="3964" w:type="dxa"/>
            <w:shd w:val="clear" w:color="auto" w:fill="DEEAF6"/>
          </w:tcPr>
          <w:p w14:paraId="230E9484" w14:textId="77777777" w:rsidR="004A2CA0" w:rsidRPr="004A2CA0" w:rsidRDefault="004A2CA0" w:rsidP="004A2CA0">
            <w:pPr>
              <w:numPr>
                <w:ilvl w:val="0"/>
                <w:numId w:val="2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Waren er bijzondere uitgaven die het normaal vermogensbeheer te buiten gaan?</w:t>
            </w:r>
          </w:p>
        </w:tc>
        <w:tc>
          <w:tcPr>
            <w:tcW w:w="4820" w:type="dxa"/>
          </w:tcPr>
          <w:p w14:paraId="016459F5" w14:textId="77777777" w:rsidR="004A2CA0" w:rsidRPr="004A2CA0" w:rsidRDefault="004A2CA0" w:rsidP="004A2CA0">
            <w:pPr>
              <w:numPr>
                <w:ilvl w:val="0"/>
                <w:numId w:val="4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Ja:</w:t>
            </w:r>
          </w:p>
          <w:p w14:paraId="01DBC2DB" w14:textId="77777777" w:rsidR="004A2CA0" w:rsidRPr="004A2CA0" w:rsidRDefault="004A2CA0" w:rsidP="004A2CA0">
            <w:pPr>
              <w:numPr>
                <w:ilvl w:val="0"/>
                <w:numId w:val="4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Neen:</w:t>
            </w:r>
          </w:p>
        </w:tc>
      </w:tr>
      <w:tr w:rsidR="004A2CA0" w:rsidRPr="004A2CA0" w14:paraId="09B37094" w14:textId="77777777" w:rsidTr="004A2CA0">
        <w:trPr>
          <w:trHeight w:val="1106"/>
        </w:trPr>
        <w:tc>
          <w:tcPr>
            <w:tcW w:w="3964" w:type="dxa"/>
            <w:shd w:val="clear" w:color="auto" w:fill="DEEAF6"/>
          </w:tcPr>
          <w:p w14:paraId="2DE15C07" w14:textId="77777777" w:rsidR="004A2CA0" w:rsidRPr="004A2CA0" w:rsidRDefault="004A2CA0" w:rsidP="004A2CA0">
            <w:pPr>
              <w:numPr>
                <w:ilvl w:val="0"/>
                <w:numId w:val="2"/>
              </w:numPr>
              <w:spacing w:before="100" w:after="160" w:line="259" w:lineRule="auto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Andere te vermelden elementen</w:t>
            </w:r>
          </w:p>
        </w:tc>
        <w:tc>
          <w:tcPr>
            <w:tcW w:w="4820" w:type="dxa"/>
          </w:tcPr>
          <w:p w14:paraId="39944F50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</w:tbl>
    <w:p w14:paraId="43F2A04D" w14:textId="77777777" w:rsidR="004A2CA0" w:rsidRPr="004A2CA0" w:rsidRDefault="004A2CA0" w:rsidP="004A2CA0">
      <w:pPr>
        <w:spacing w:after="160" w:line="259" w:lineRule="auto"/>
        <w:rPr>
          <w:rFonts w:ascii="Calibri" w:eastAsia="Times New Roman" w:hAnsi="Calibri" w:cs="Calibri"/>
          <w:b/>
          <w:color w:val="000000"/>
          <w:spacing w:val="5"/>
          <w:kern w:val="0"/>
          <w:u w:val="single"/>
          <w14:ligatures w14:val="none"/>
        </w:rPr>
      </w:pPr>
    </w:p>
    <w:p w14:paraId="4DFC8F33" w14:textId="77777777" w:rsidR="004A2CA0" w:rsidRPr="004A2CA0" w:rsidRDefault="004A2CA0" w:rsidP="004A2CA0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</w:pPr>
      <w:r w:rsidRPr="004A2CA0"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  <w:t>Medewerking van de schuldenaar(S)</w:t>
      </w:r>
    </w:p>
    <w:p w14:paraId="6D0E8093" w14:textId="77777777" w:rsidR="004A2CA0" w:rsidRPr="004A2CA0" w:rsidRDefault="004A2CA0" w:rsidP="004A2CA0">
      <w:pPr>
        <w:tabs>
          <w:tab w:val="left" w:pos="432"/>
          <w:tab w:val="left" w:pos="1008"/>
        </w:tabs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color w:val="000000"/>
          <w:spacing w:val="5"/>
          <w:kern w:val="0"/>
          <w:u w:val="single"/>
          <w:lang w:val="nl-BE"/>
          <w14:ligatures w14:val="none"/>
        </w:rPr>
      </w:pPr>
    </w:p>
    <w:p w14:paraId="60677A91" w14:textId="77777777" w:rsidR="004A2CA0" w:rsidRPr="004A2CA0" w:rsidRDefault="004A2CA0" w:rsidP="004A2CA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/>
        <w:ind w:left="142" w:right="185"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t>De collectieve schuldenregeling verliep goed.</w:t>
      </w:r>
    </w:p>
    <w:p w14:paraId="7CD5ED8E" w14:textId="77777777" w:rsidR="004A2CA0" w:rsidRPr="004A2CA0" w:rsidRDefault="004A2CA0" w:rsidP="004A2CA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/>
        <w:ind w:left="142" w:right="185"/>
        <w:jc w:val="both"/>
        <w:rPr>
          <w:rFonts w:ascii="Calibri" w:eastAsia="MS Mincho" w:hAnsi="Calibri" w:cs="Arial"/>
          <w:b/>
          <w:kern w:val="0"/>
          <w:u w:val="single"/>
          <w:lang w:val="nl-BE"/>
          <w14:ligatures w14:val="none"/>
        </w:rPr>
      </w:pPr>
      <w:r w:rsidRPr="004A2CA0">
        <w:rPr>
          <w:rFonts w:ascii="Calibri" w:eastAsia="MS Mincho" w:hAnsi="Calibri" w:cs="Arial"/>
          <w:b/>
          <w:kern w:val="0"/>
          <w:u w:val="single"/>
          <w:lang w:val="nl-BE"/>
          <w14:ligatures w14:val="none"/>
        </w:rPr>
        <w:t>OF</w:t>
      </w:r>
    </w:p>
    <w:p w14:paraId="36075B78" w14:textId="77777777" w:rsidR="004A2CA0" w:rsidRPr="004A2CA0" w:rsidRDefault="004A2CA0" w:rsidP="004A2CA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right" w:pos="8647"/>
        </w:tabs>
        <w:spacing w:before="100"/>
        <w:ind w:left="142" w:right="185"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t xml:space="preserve">De collectieve schuldenregeling verliep niet goed om de volgende reden(en):  </w:t>
      </w:r>
      <w:r w:rsidRPr="004A2CA0">
        <w:rPr>
          <w:rFonts w:ascii="Calibri" w:eastAsia="Calibri" w:hAnsi="Calibri" w:cs="Arial"/>
          <w:kern w:val="0"/>
          <w14:ligatures w14:val="none"/>
        </w:rPr>
        <w:tab/>
      </w:r>
    </w:p>
    <w:p w14:paraId="534CE03C" w14:textId="77777777" w:rsidR="004A2CA0" w:rsidRPr="004A2CA0" w:rsidRDefault="004A2CA0" w:rsidP="004A2CA0">
      <w:pPr>
        <w:spacing w:after="160" w:line="259" w:lineRule="auto"/>
        <w:rPr>
          <w:rFonts w:ascii="Calibri" w:eastAsia="MS Mincho" w:hAnsi="Calibri" w:cs="Arial"/>
          <w:kern w:val="0"/>
          <w:lang w:val="nl-BE"/>
          <w14:ligatures w14:val="none"/>
        </w:rPr>
      </w:pPr>
    </w:p>
    <w:p w14:paraId="47434F3D" w14:textId="77777777" w:rsidR="004A2CA0" w:rsidRPr="004A2CA0" w:rsidRDefault="004A2CA0" w:rsidP="004A2CA0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tabs>
          <w:tab w:val="right" w:pos="8647"/>
        </w:tabs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val="nl-BE"/>
          <w14:ligatures w14:val="none"/>
        </w:rPr>
      </w:pPr>
      <w:r w:rsidRPr="004A2CA0">
        <w:rPr>
          <w:rFonts w:ascii="Calibri" w:eastAsia="Calibri" w:hAnsi="Calibri" w:cs="Arial"/>
          <w:b/>
          <w:bCs/>
          <w:caps/>
          <w:color w:val="FFFFFF"/>
          <w:kern w:val="0"/>
          <w:lang w:val="nl-BE"/>
          <w14:ligatures w14:val="none"/>
        </w:rPr>
        <w:t>RUBRIEKREKENING</w:t>
      </w:r>
    </w:p>
    <w:tbl>
      <w:tblPr>
        <w:tblW w:w="877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5"/>
        <w:gridCol w:w="4820"/>
      </w:tblGrid>
      <w:tr w:rsidR="004A2CA0" w:rsidRPr="004A2CA0" w14:paraId="0F605102" w14:textId="77777777" w:rsidTr="004A2CA0">
        <w:trPr>
          <w:trHeight w:val="238"/>
        </w:trPr>
        <w:tc>
          <w:tcPr>
            <w:tcW w:w="3955" w:type="dxa"/>
            <w:shd w:val="clear" w:color="auto" w:fill="DEEAF6"/>
            <w:vAlign w:val="center"/>
          </w:tcPr>
          <w:p w14:paraId="7C43B125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Stand van de rubriekrekening in het vorige jaarverslag</w:t>
            </w:r>
          </w:p>
        </w:tc>
        <w:tc>
          <w:tcPr>
            <w:tcW w:w="4820" w:type="dxa"/>
          </w:tcPr>
          <w:p w14:paraId="4BEFDE6A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  <w:p w14:paraId="4C3459A8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  <w:tr w:rsidR="004A2CA0" w:rsidRPr="004A2CA0" w14:paraId="053C0C55" w14:textId="77777777" w:rsidTr="004A2CA0">
        <w:trPr>
          <w:trHeight w:val="238"/>
        </w:trPr>
        <w:tc>
          <w:tcPr>
            <w:tcW w:w="3955" w:type="dxa"/>
            <w:shd w:val="clear" w:color="auto" w:fill="DEEAF6"/>
            <w:vAlign w:val="center"/>
          </w:tcPr>
          <w:p w14:paraId="7D107E6F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  <w:r w:rsidRPr="004A2CA0"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  <w:t>Huidige stand van de rubriekrekening</w:t>
            </w:r>
          </w:p>
          <w:p w14:paraId="7CCF57D0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  <w:tc>
          <w:tcPr>
            <w:tcW w:w="4820" w:type="dxa"/>
          </w:tcPr>
          <w:p w14:paraId="3968D18E" w14:textId="77777777" w:rsidR="004A2CA0" w:rsidRPr="004A2CA0" w:rsidRDefault="004A2CA0" w:rsidP="004A2CA0">
            <w:pPr>
              <w:spacing w:before="100"/>
              <w:contextualSpacing/>
              <w:mirrorIndents/>
              <w:rPr>
                <w:rFonts w:ascii="Calibri" w:eastAsia="Times New Roman" w:hAnsi="Calibri" w:cs="Calibri"/>
                <w:kern w:val="0"/>
                <w:lang w:val="nl-BE" w:eastAsia="nl-BE"/>
                <w14:ligatures w14:val="none"/>
              </w:rPr>
            </w:pPr>
          </w:p>
        </w:tc>
      </w:tr>
    </w:tbl>
    <w:p w14:paraId="6BB1C0E3" w14:textId="77777777" w:rsidR="004A2CA0" w:rsidRPr="004A2CA0" w:rsidRDefault="004A2CA0" w:rsidP="004A2CA0">
      <w:pPr>
        <w:spacing w:after="160" w:line="259" w:lineRule="auto"/>
        <w:rPr>
          <w:rFonts w:ascii="Calibri" w:eastAsia="Verdana" w:hAnsi="Calibri" w:cs="Arial"/>
          <w:color w:val="000000"/>
          <w:spacing w:val="15"/>
          <w:kern w:val="0"/>
          <w:sz w:val="20"/>
          <w:szCs w:val="20"/>
          <w14:ligatures w14:val="none"/>
        </w:rPr>
        <w:sectPr w:rsidR="004A2CA0" w:rsidRPr="004A2CA0" w:rsidSect="004A2CA0">
          <w:footerReference w:type="default" r:id="rId5"/>
          <w:footerReference w:type="first" r:id="rId6"/>
          <w:pgSz w:w="11904" w:h="16838"/>
          <w:pgMar w:top="1202" w:right="1412" w:bottom="2461" w:left="1656" w:header="720" w:footer="720" w:gutter="0"/>
          <w:cols w:space="708"/>
          <w:titlePg/>
          <w:docGrid w:linePitch="299"/>
        </w:sectPr>
      </w:pPr>
    </w:p>
    <w:p w14:paraId="1D41C485" w14:textId="77777777" w:rsidR="004A2CA0" w:rsidRPr="004A2CA0" w:rsidRDefault="004A2CA0" w:rsidP="004A2CA0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</w:pPr>
      <w:r w:rsidRPr="004A2CA0"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  <w:lastRenderedPageBreak/>
        <w:t>BETALINGEN AAN DE SCHULDEISERS</w:t>
      </w:r>
    </w:p>
    <w:p w14:paraId="7F1CE61F" w14:textId="77777777" w:rsidR="004A2CA0" w:rsidRPr="004A2CA0" w:rsidRDefault="004A2CA0" w:rsidP="004A2CA0">
      <w:pPr>
        <w:spacing w:after="0"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t>De volgende betalingen aan de schuldeisers werden uitgevoerd:</w:t>
      </w:r>
    </w:p>
    <w:p w14:paraId="12B5423A" w14:textId="77777777" w:rsidR="004A2CA0" w:rsidRPr="004A2CA0" w:rsidRDefault="004A2CA0" w:rsidP="004A2CA0">
      <w:pPr>
        <w:spacing w:after="0"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</w:p>
    <w:p w14:paraId="4EBA746D" w14:textId="77777777" w:rsidR="004A2CA0" w:rsidRPr="004A2CA0" w:rsidRDefault="004A2CA0" w:rsidP="004A2CA0">
      <w:pPr>
        <w:spacing w:after="0"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</w:p>
    <w:tbl>
      <w:tblPr>
        <w:tblStyle w:val="Tabelraster3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701"/>
        <w:gridCol w:w="1134"/>
        <w:gridCol w:w="1134"/>
        <w:gridCol w:w="1134"/>
        <w:gridCol w:w="1134"/>
        <w:gridCol w:w="1134"/>
        <w:gridCol w:w="1134"/>
        <w:gridCol w:w="2268"/>
      </w:tblGrid>
      <w:tr w:rsidR="004A2CA0" w:rsidRPr="004A2CA0" w14:paraId="64AEC088" w14:textId="77777777" w:rsidTr="004A2CA0">
        <w:tc>
          <w:tcPr>
            <w:tcW w:w="562" w:type="dxa"/>
            <w:shd w:val="clear" w:color="auto" w:fill="DEEAF6"/>
          </w:tcPr>
          <w:p w14:paraId="62114CC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Nr.</w:t>
            </w:r>
          </w:p>
        </w:tc>
        <w:tc>
          <w:tcPr>
            <w:tcW w:w="1843" w:type="dxa"/>
            <w:shd w:val="clear" w:color="auto" w:fill="DEEAF6"/>
          </w:tcPr>
          <w:p w14:paraId="4CBAECDE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Schuldeiser</w:t>
            </w:r>
          </w:p>
        </w:tc>
        <w:tc>
          <w:tcPr>
            <w:tcW w:w="1701" w:type="dxa"/>
            <w:shd w:val="clear" w:color="auto" w:fill="DEEAF6"/>
          </w:tcPr>
          <w:p w14:paraId="3A1DEF8B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Aanvaard bedrag</w:t>
            </w:r>
          </w:p>
          <w:p w14:paraId="297B7ABE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in MAR/GAR</w:t>
            </w:r>
          </w:p>
        </w:tc>
        <w:tc>
          <w:tcPr>
            <w:tcW w:w="1134" w:type="dxa"/>
            <w:shd w:val="clear" w:color="auto" w:fill="DEEAF6"/>
          </w:tcPr>
          <w:p w14:paraId="01209D4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Betaling op</w:t>
            </w:r>
          </w:p>
          <w:p w14:paraId="5B3F310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(datum)</w:t>
            </w:r>
          </w:p>
        </w:tc>
        <w:tc>
          <w:tcPr>
            <w:tcW w:w="1134" w:type="dxa"/>
            <w:shd w:val="clear" w:color="auto" w:fill="DEEAF6"/>
          </w:tcPr>
          <w:p w14:paraId="22486071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Betaling op</w:t>
            </w:r>
          </w:p>
          <w:p w14:paraId="4DA882E7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(datum)</w:t>
            </w:r>
          </w:p>
        </w:tc>
        <w:tc>
          <w:tcPr>
            <w:tcW w:w="1134" w:type="dxa"/>
            <w:shd w:val="clear" w:color="auto" w:fill="DEEAF6"/>
          </w:tcPr>
          <w:p w14:paraId="54B2A611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Betaling op</w:t>
            </w:r>
          </w:p>
          <w:p w14:paraId="6499C552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(datum)</w:t>
            </w:r>
          </w:p>
        </w:tc>
        <w:tc>
          <w:tcPr>
            <w:tcW w:w="1134" w:type="dxa"/>
            <w:shd w:val="clear" w:color="auto" w:fill="DEEAF6"/>
          </w:tcPr>
          <w:p w14:paraId="7A33D13F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Betaling op</w:t>
            </w:r>
          </w:p>
          <w:p w14:paraId="30EF64C2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(datum)</w:t>
            </w:r>
          </w:p>
        </w:tc>
        <w:tc>
          <w:tcPr>
            <w:tcW w:w="1134" w:type="dxa"/>
            <w:shd w:val="clear" w:color="auto" w:fill="DEEAF6"/>
          </w:tcPr>
          <w:p w14:paraId="6AF93E8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Betaling op</w:t>
            </w:r>
          </w:p>
          <w:p w14:paraId="76E03833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(datum)</w:t>
            </w:r>
          </w:p>
        </w:tc>
        <w:tc>
          <w:tcPr>
            <w:tcW w:w="1134" w:type="dxa"/>
            <w:shd w:val="clear" w:color="auto" w:fill="DEEAF6"/>
          </w:tcPr>
          <w:p w14:paraId="12D8EC40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Betaling op</w:t>
            </w:r>
          </w:p>
          <w:p w14:paraId="26EC0022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(datum)</w:t>
            </w:r>
          </w:p>
        </w:tc>
        <w:tc>
          <w:tcPr>
            <w:tcW w:w="2268" w:type="dxa"/>
            <w:shd w:val="clear" w:color="auto" w:fill="DEEAF6"/>
          </w:tcPr>
          <w:p w14:paraId="46CDEA9F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  <w:r w:rsidRPr="004A2CA0">
              <w:rPr>
                <w:rFonts w:ascii="Calibri" w:hAnsi="Calibri" w:cs="Arial"/>
                <w:lang w:val="nl-BE"/>
              </w:rPr>
              <w:t>Saldo</w:t>
            </w:r>
          </w:p>
        </w:tc>
      </w:tr>
      <w:tr w:rsidR="004A2CA0" w:rsidRPr="004A2CA0" w14:paraId="09774C51" w14:textId="77777777" w:rsidTr="00393C76">
        <w:tc>
          <w:tcPr>
            <w:tcW w:w="562" w:type="dxa"/>
          </w:tcPr>
          <w:p w14:paraId="1F1D1B6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3AB09A1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2413C76F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25D6C2D2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3AFCAF6E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0AE2F132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3F4BC3A9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89E0295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40D60650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6DBD1263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  <w:tr w:rsidR="004A2CA0" w:rsidRPr="004A2CA0" w14:paraId="436FBBC7" w14:textId="77777777" w:rsidTr="00393C76">
        <w:tc>
          <w:tcPr>
            <w:tcW w:w="562" w:type="dxa"/>
          </w:tcPr>
          <w:p w14:paraId="40B765B7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56C5F05A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02A2827E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2F74CE6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2F1FFD59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947105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364A4DEB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B9BFD52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0A522189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0BDD4A15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  <w:tr w:rsidR="004A2CA0" w:rsidRPr="004A2CA0" w14:paraId="39A3F9D9" w14:textId="77777777" w:rsidTr="00393C76">
        <w:tc>
          <w:tcPr>
            <w:tcW w:w="562" w:type="dxa"/>
          </w:tcPr>
          <w:p w14:paraId="3083AB51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46501D17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0A78CCF5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75B7F10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6C265B28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1683FF46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60E4F01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49DB0C5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374BCEB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60806B5F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  <w:tr w:rsidR="004A2CA0" w:rsidRPr="004A2CA0" w14:paraId="095BEC36" w14:textId="77777777" w:rsidTr="00393C76">
        <w:tc>
          <w:tcPr>
            <w:tcW w:w="562" w:type="dxa"/>
          </w:tcPr>
          <w:p w14:paraId="62B4C79B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4C5A73FA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45202286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CD94D50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3777DFB6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0CCE2775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BCC5AEA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49C8B1A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33551E8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6381E5DB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  <w:tr w:rsidR="004A2CA0" w:rsidRPr="004A2CA0" w14:paraId="4CF8FD65" w14:textId="77777777" w:rsidTr="00393C76">
        <w:tc>
          <w:tcPr>
            <w:tcW w:w="562" w:type="dxa"/>
          </w:tcPr>
          <w:p w14:paraId="26818B71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52CF2DE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71205460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0051CAD5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CDF0CD7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3FC8E89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3AF524B7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698E5F90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15F50469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73B6F59A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  <w:tr w:rsidR="004A2CA0" w:rsidRPr="004A2CA0" w14:paraId="43BE1339" w14:textId="77777777" w:rsidTr="00393C76">
        <w:tc>
          <w:tcPr>
            <w:tcW w:w="562" w:type="dxa"/>
          </w:tcPr>
          <w:p w14:paraId="071DEDA0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2231D61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6CEFD8D8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485ECD28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7F1469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E2D8DCE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34A6035C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FDBAD12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098B84C7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487175B9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  <w:tr w:rsidR="004A2CA0" w:rsidRPr="004A2CA0" w14:paraId="7308BA64" w14:textId="77777777" w:rsidTr="00393C76">
        <w:tc>
          <w:tcPr>
            <w:tcW w:w="562" w:type="dxa"/>
          </w:tcPr>
          <w:p w14:paraId="6DF4437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4ECC997F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1A298DC2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472FFF2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175D47E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09D1C1F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64CC6F9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A7A2615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1B13D57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62F1D86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  <w:tr w:rsidR="004A2CA0" w:rsidRPr="004A2CA0" w14:paraId="3065C05C" w14:textId="77777777" w:rsidTr="00393C76">
        <w:tc>
          <w:tcPr>
            <w:tcW w:w="562" w:type="dxa"/>
          </w:tcPr>
          <w:p w14:paraId="30E384A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23645A3A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5BE623F5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26FE5362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05D1A73A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70920A1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1435A20C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68966CD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6DDB5790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12BB2421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  <w:tr w:rsidR="004A2CA0" w:rsidRPr="004A2CA0" w14:paraId="5BFFA9A1" w14:textId="77777777" w:rsidTr="00393C76">
        <w:tc>
          <w:tcPr>
            <w:tcW w:w="562" w:type="dxa"/>
          </w:tcPr>
          <w:p w14:paraId="4A915001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43B71440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6190A59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052CFFC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2A5E1791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6BAE313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AA64217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74265AA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29430798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0B872E16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  <w:tr w:rsidR="004A2CA0" w:rsidRPr="004A2CA0" w14:paraId="6C2A7F25" w14:textId="77777777" w:rsidTr="00393C76">
        <w:tc>
          <w:tcPr>
            <w:tcW w:w="562" w:type="dxa"/>
          </w:tcPr>
          <w:p w14:paraId="7A1B62B2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07A6455F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10C006FC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31D8B13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611433C5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F12F8C3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5DE35C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68C193BE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654DBD75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726A1EBF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  <w:tr w:rsidR="004A2CA0" w:rsidRPr="004A2CA0" w14:paraId="46CF3B5F" w14:textId="77777777" w:rsidTr="00393C76">
        <w:tc>
          <w:tcPr>
            <w:tcW w:w="562" w:type="dxa"/>
          </w:tcPr>
          <w:p w14:paraId="355C8EBA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3ADC38C8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2D7B27E0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68B58055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1609336B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A0650FB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F5DA777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26EE6ADB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2386193E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6A833683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  <w:tr w:rsidR="004A2CA0" w:rsidRPr="004A2CA0" w14:paraId="7F46CED7" w14:textId="77777777" w:rsidTr="00393C76">
        <w:tc>
          <w:tcPr>
            <w:tcW w:w="562" w:type="dxa"/>
          </w:tcPr>
          <w:p w14:paraId="1725880D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843" w:type="dxa"/>
          </w:tcPr>
          <w:p w14:paraId="15E11AB7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701" w:type="dxa"/>
          </w:tcPr>
          <w:p w14:paraId="77CA9699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32006DA9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57BAC75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0493E9F6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39833399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795F3504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1134" w:type="dxa"/>
          </w:tcPr>
          <w:p w14:paraId="5481E2BF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  <w:tc>
          <w:tcPr>
            <w:tcW w:w="2268" w:type="dxa"/>
          </w:tcPr>
          <w:p w14:paraId="15E4A2D0" w14:textId="77777777" w:rsidR="004A2CA0" w:rsidRPr="004A2CA0" w:rsidRDefault="004A2CA0" w:rsidP="004A2CA0">
            <w:pPr>
              <w:spacing w:after="0"/>
              <w:rPr>
                <w:rFonts w:ascii="Calibri" w:hAnsi="Calibri" w:cs="Arial"/>
                <w:lang w:val="nl-BE"/>
              </w:rPr>
            </w:pPr>
          </w:p>
        </w:tc>
      </w:tr>
    </w:tbl>
    <w:p w14:paraId="5A7A00AB" w14:textId="77777777" w:rsidR="004A2CA0" w:rsidRPr="004A2CA0" w:rsidRDefault="004A2CA0" w:rsidP="004A2CA0">
      <w:pPr>
        <w:spacing w:after="160" w:line="259" w:lineRule="auto"/>
        <w:rPr>
          <w:rFonts w:ascii="Calibri" w:eastAsia="Calibri" w:hAnsi="Calibri" w:cs="Arial"/>
          <w:kern w:val="0"/>
          <w:lang w:val="en-GB"/>
          <w14:ligatures w14:val="none"/>
        </w:rPr>
      </w:pPr>
    </w:p>
    <w:p w14:paraId="157895FC" w14:textId="77777777" w:rsidR="004A2CA0" w:rsidRPr="004A2CA0" w:rsidRDefault="004A2CA0" w:rsidP="004A2CA0">
      <w:pPr>
        <w:spacing w:before="100" w:line="256" w:lineRule="exact"/>
        <w:ind w:right="504"/>
        <w:contextualSpacing/>
        <w:textAlignment w:val="baseline"/>
        <w:rPr>
          <w:rFonts w:ascii="Calibri" w:eastAsia="Verdana" w:hAnsi="Calibri" w:cs="Calibri"/>
          <w:color w:val="000000"/>
          <w:spacing w:val="-4"/>
          <w:kern w:val="0"/>
          <w:sz w:val="20"/>
          <w:szCs w:val="20"/>
          <w14:ligatures w14:val="none"/>
        </w:rPr>
        <w:sectPr w:rsidR="004A2CA0" w:rsidRPr="004A2CA0" w:rsidSect="004A2CA0">
          <w:pgSz w:w="16838" w:h="11904" w:orient="landscape"/>
          <w:pgMar w:top="1656" w:right="1202" w:bottom="1412" w:left="2461" w:header="720" w:footer="720" w:gutter="0"/>
          <w:cols w:space="708"/>
          <w:titlePg/>
          <w:docGrid w:linePitch="299"/>
        </w:sectPr>
      </w:pPr>
    </w:p>
    <w:p w14:paraId="4E1EB3AC" w14:textId="77777777" w:rsidR="004A2CA0" w:rsidRPr="004A2CA0" w:rsidRDefault="004A2CA0" w:rsidP="004A2CA0">
      <w:pPr>
        <w:spacing w:before="100" w:line="256" w:lineRule="exact"/>
        <w:ind w:right="504"/>
        <w:contextualSpacing/>
        <w:textAlignment w:val="baseline"/>
        <w:rPr>
          <w:rFonts w:ascii="Calibri" w:eastAsia="Verdana" w:hAnsi="Calibri" w:cs="Calibri"/>
          <w:color w:val="000000"/>
          <w:spacing w:val="-4"/>
          <w:kern w:val="0"/>
          <w14:ligatures w14:val="none"/>
        </w:rPr>
      </w:pPr>
      <w:r w:rsidRPr="004A2CA0">
        <w:rPr>
          <w:rFonts w:ascii="Calibri" w:eastAsia="Verdana" w:hAnsi="Calibri" w:cs="Calibri"/>
          <w:color w:val="000000"/>
          <w:spacing w:val="-4"/>
          <w:kern w:val="0"/>
          <w14:ligatures w14:val="none"/>
        </w:rPr>
        <w:lastRenderedPageBreak/>
        <w:t>Bijgevolg werd de minnelijke aanzuiveringsregeling gevolgd.</w:t>
      </w:r>
    </w:p>
    <w:p w14:paraId="0ADFA022" w14:textId="77777777" w:rsidR="004A2CA0" w:rsidRPr="004A2CA0" w:rsidRDefault="004A2CA0" w:rsidP="004A2CA0">
      <w:pPr>
        <w:spacing w:before="100" w:line="256" w:lineRule="exact"/>
        <w:ind w:right="504"/>
        <w:contextualSpacing/>
        <w:textAlignment w:val="baseline"/>
        <w:rPr>
          <w:rFonts w:ascii="Calibri" w:eastAsia="Verdana" w:hAnsi="Calibri" w:cs="Calibri"/>
          <w:color w:val="000000"/>
          <w:spacing w:val="-4"/>
          <w:kern w:val="0"/>
          <w14:ligatures w14:val="none"/>
        </w:rPr>
      </w:pPr>
    </w:p>
    <w:p w14:paraId="400EF93D" w14:textId="77777777" w:rsidR="004A2CA0" w:rsidRPr="004A2CA0" w:rsidRDefault="004A2CA0" w:rsidP="004A2CA0">
      <w:pPr>
        <w:spacing w:before="100" w:line="256" w:lineRule="exact"/>
        <w:ind w:right="504"/>
        <w:contextualSpacing/>
        <w:textAlignment w:val="baseline"/>
        <w:rPr>
          <w:rFonts w:ascii="Calibri" w:eastAsia="Verdana" w:hAnsi="Calibri" w:cs="Calibri"/>
          <w:b/>
          <w:color w:val="000000"/>
          <w:spacing w:val="-4"/>
          <w:kern w:val="0"/>
          <w:u w:val="single"/>
          <w14:ligatures w14:val="none"/>
        </w:rPr>
      </w:pPr>
      <w:r w:rsidRPr="004A2CA0">
        <w:rPr>
          <w:rFonts w:ascii="Calibri" w:eastAsia="Verdana" w:hAnsi="Calibri" w:cs="Calibri"/>
          <w:b/>
          <w:color w:val="000000"/>
          <w:spacing w:val="-4"/>
          <w:kern w:val="0"/>
          <w:u w:val="single"/>
          <w14:ligatures w14:val="none"/>
        </w:rPr>
        <w:t>OF</w:t>
      </w:r>
    </w:p>
    <w:p w14:paraId="197C7E8A" w14:textId="77777777" w:rsidR="004A2CA0" w:rsidRPr="004A2CA0" w:rsidRDefault="004A2CA0" w:rsidP="004A2CA0">
      <w:pPr>
        <w:spacing w:before="100" w:line="256" w:lineRule="exact"/>
        <w:ind w:right="504"/>
        <w:contextualSpacing/>
        <w:textAlignment w:val="baseline"/>
        <w:rPr>
          <w:rFonts w:ascii="Calibri" w:eastAsia="Verdana" w:hAnsi="Calibri" w:cs="Calibri"/>
          <w:color w:val="000000"/>
          <w:spacing w:val="-4"/>
          <w:kern w:val="0"/>
          <w14:ligatures w14:val="none"/>
        </w:rPr>
      </w:pPr>
    </w:p>
    <w:p w14:paraId="580F44C1" w14:textId="77777777" w:rsidR="004A2CA0" w:rsidRPr="004A2CA0" w:rsidRDefault="004A2CA0" w:rsidP="004A2CA0">
      <w:pPr>
        <w:spacing w:before="100" w:line="256" w:lineRule="exact"/>
        <w:ind w:right="504"/>
        <w:contextualSpacing/>
        <w:textAlignment w:val="baseline"/>
        <w:rPr>
          <w:rFonts w:ascii="Calibri" w:eastAsia="Verdana" w:hAnsi="Calibri" w:cs="Calibri"/>
          <w:color w:val="000000"/>
          <w:spacing w:val="-4"/>
          <w:kern w:val="0"/>
          <w14:ligatures w14:val="none"/>
        </w:rPr>
      </w:pPr>
      <w:r w:rsidRPr="004A2CA0">
        <w:rPr>
          <w:rFonts w:ascii="Calibri" w:eastAsia="Verdana" w:hAnsi="Calibri" w:cs="Calibri"/>
          <w:color w:val="000000"/>
          <w:spacing w:val="-4"/>
          <w:kern w:val="0"/>
          <w14:ligatures w14:val="none"/>
        </w:rPr>
        <w:t>De minnelijke aanzuiveringsregeling kon niet gevolgd worden om de volgende reden(en):</w:t>
      </w:r>
    </w:p>
    <w:p w14:paraId="5CCD8B09" w14:textId="77777777" w:rsidR="004A2CA0" w:rsidRPr="004A2CA0" w:rsidRDefault="004A2CA0" w:rsidP="004A2CA0">
      <w:pPr>
        <w:spacing w:before="100" w:line="256" w:lineRule="exact"/>
        <w:ind w:right="504"/>
        <w:contextualSpacing/>
        <w:textAlignment w:val="baseline"/>
        <w:rPr>
          <w:rFonts w:ascii="Calibri" w:eastAsia="Verdana" w:hAnsi="Calibri" w:cs="Calibri"/>
          <w:color w:val="000000"/>
          <w:spacing w:val="-4"/>
          <w:kern w:val="0"/>
          <w14:ligatures w14:val="none"/>
        </w:rPr>
      </w:pPr>
    </w:p>
    <w:p w14:paraId="545BB9D3" w14:textId="77777777" w:rsidR="004A2CA0" w:rsidRPr="004A2CA0" w:rsidRDefault="004A2CA0" w:rsidP="004A2CA0">
      <w:pPr>
        <w:spacing w:before="100" w:line="256" w:lineRule="exact"/>
        <w:ind w:right="504"/>
        <w:contextualSpacing/>
        <w:textAlignment w:val="baseline"/>
        <w:rPr>
          <w:rFonts w:ascii="Calibri" w:eastAsia="Verdana" w:hAnsi="Calibri" w:cs="Arial"/>
          <w:color w:val="000000"/>
          <w:spacing w:val="-4"/>
          <w:kern w:val="0"/>
          <w14:ligatures w14:val="none"/>
        </w:rPr>
      </w:pPr>
    </w:p>
    <w:p w14:paraId="5DF4C086" w14:textId="77777777" w:rsidR="004A2CA0" w:rsidRPr="004A2CA0" w:rsidRDefault="004A2CA0" w:rsidP="004A2CA0">
      <w:pPr>
        <w:pBdr>
          <w:top w:val="single" w:sz="24" w:space="1" w:color="5B9BD5"/>
          <w:left w:val="single" w:sz="24" w:space="4" w:color="5B9BD5"/>
          <w:bottom w:val="single" w:sz="24" w:space="1" w:color="5B9BD5"/>
          <w:right w:val="single" w:sz="24" w:space="4" w:color="5B9BD5"/>
        </w:pBdr>
        <w:shd w:val="clear" w:color="auto" w:fill="5B9BD5"/>
        <w:spacing w:before="100" w:line="259" w:lineRule="auto"/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</w:pPr>
      <w:r w:rsidRPr="004A2CA0">
        <w:rPr>
          <w:rFonts w:ascii="Calibri" w:eastAsia="Calibri" w:hAnsi="Calibri" w:cs="Arial"/>
          <w:b/>
          <w:bCs/>
          <w:caps/>
          <w:color w:val="FFFFFF"/>
          <w:kern w:val="0"/>
          <w:lang w:val="nl-BE" w:eastAsia="nl-BE"/>
          <w14:ligatures w14:val="none"/>
        </w:rPr>
        <w:t>STAAT VAN KOSTEN EN ERELOON</w:t>
      </w:r>
      <w:r w:rsidRPr="004A2CA0">
        <w:rPr>
          <w:rFonts w:ascii="Calibri" w:eastAsia="Verdana" w:hAnsi="Calibri" w:cs="Arial"/>
          <w:b/>
          <w:bCs/>
          <w:caps/>
          <w:color w:val="000000"/>
          <w:spacing w:val="-4"/>
          <w:kern w:val="0"/>
          <w14:ligatures w14:val="none"/>
        </w:rPr>
        <w:t xml:space="preserve"> </w:t>
      </w:r>
    </w:p>
    <w:p w14:paraId="118AAB9A" w14:textId="77777777" w:rsidR="004A2CA0" w:rsidRPr="004A2CA0" w:rsidRDefault="004A2CA0" w:rsidP="004A2CA0">
      <w:pPr>
        <w:spacing w:after="160" w:line="259" w:lineRule="auto"/>
        <w:jc w:val="both"/>
        <w:rPr>
          <w:rFonts w:ascii="Calibri" w:eastAsia="Calibri" w:hAnsi="Calibri" w:cs="Arial"/>
          <w:kern w:val="0"/>
          <w:lang w:val="nl-BE"/>
          <w14:ligatures w14:val="none"/>
        </w:rPr>
      </w:pPr>
    </w:p>
    <w:p w14:paraId="0FE5DB09" w14:textId="77777777" w:rsidR="004A2CA0" w:rsidRPr="004A2CA0" w:rsidRDefault="004A2CA0" w:rsidP="004A2CA0">
      <w:pPr>
        <w:numPr>
          <w:ilvl w:val="0"/>
          <w:numId w:val="7"/>
        </w:numPr>
        <w:spacing w:before="100" w:after="160" w:line="259" w:lineRule="auto"/>
        <w:contextualSpacing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t>Motivering indien het aantal gewone brieven (artikel 4,1° KB 18 december 1998) hoger is dan het aantal schuldeisers x 3 :</w:t>
      </w:r>
    </w:p>
    <w:p w14:paraId="0010A291" w14:textId="77777777" w:rsidR="004A2CA0" w:rsidRPr="004A2CA0" w:rsidRDefault="004A2CA0" w:rsidP="004A2CA0">
      <w:pPr>
        <w:spacing w:before="100"/>
        <w:ind w:left="720"/>
        <w:contextualSpacing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</w:p>
    <w:p w14:paraId="1939544B" w14:textId="77777777" w:rsidR="004A2CA0" w:rsidRPr="004A2CA0" w:rsidRDefault="004A2CA0" w:rsidP="004A2CA0">
      <w:pPr>
        <w:numPr>
          <w:ilvl w:val="0"/>
          <w:numId w:val="7"/>
        </w:numPr>
        <w:spacing w:before="100" w:after="160" w:line="259" w:lineRule="auto"/>
        <w:contextualSpacing/>
        <w:jc w:val="both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t>Motivering indien de staat geheel/deels ten laste van de FOD Economie moet worden gelegd:</w:t>
      </w:r>
    </w:p>
    <w:p w14:paraId="47637CE4" w14:textId="77777777" w:rsidR="004A2CA0" w:rsidRPr="004A2CA0" w:rsidRDefault="004A2CA0" w:rsidP="004A2CA0">
      <w:pPr>
        <w:spacing w:before="100"/>
        <w:ind w:left="720"/>
        <w:contextualSpacing/>
        <w:jc w:val="both"/>
        <w:textAlignment w:val="baseline"/>
        <w:rPr>
          <w:rFonts w:ascii="Calibri" w:eastAsia="MS Mincho" w:hAnsi="Calibri" w:cs="Arial"/>
          <w:kern w:val="0"/>
          <w:lang w:val="nl-BE"/>
          <w14:ligatures w14:val="none"/>
        </w:rPr>
      </w:pPr>
    </w:p>
    <w:p w14:paraId="4EBB0E70" w14:textId="77777777" w:rsidR="004A2CA0" w:rsidRPr="004A2CA0" w:rsidRDefault="004A2CA0" w:rsidP="004A2CA0">
      <w:pPr>
        <w:numPr>
          <w:ilvl w:val="0"/>
          <w:numId w:val="7"/>
        </w:numPr>
        <w:spacing w:before="100" w:after="160" w:line="259" w:lineRule="auto"/>
        <w:contextualSpacing/>
        <w:jc w:val="both"/>
        <w:textAlignment w:val="baseline"/>
        <w:rPr>
          <w:rFonts w:ascii="Calibri" w:eastAsia="MS Mincho" w:hAnsi="Calibri" w:cs="Arial"/>
          <w:kern w:val="0"/>
          <w:lang w:val="nl-BE"/>
          <w14:ligatures w14:val="none"/>
        </w:rPr>
      </w:pPr>
      <w:r w:rsidRPr="004A2CA0">
        <w:rPr>
          <w:rFonts w:ascii="Calibri" w:eastAsia="MS Mincho" w:hAnsi="Calibri" w:cs="Arial"/>
          <w:kern w:val="0"/>
          <w:lang w:val="nl-BE"/>
          <w14:ligatures w14:val="none"/>
        </w:rPr>
        <w:t>Bijzondere motivering om de staat geheel/deels ten laste van de FOD Economie te leggen indien de staat hoger is dan 1.200,00 euro:</w:t>
      </w:r>
    </w:p>
    <w:p w14:paraId="7925BD9E" w14:textId="77777777" w:rsidR="004A2CA0" w:rsidRPr="004A2CA0" w:rsidRDefault="004A2CA0" w:rsidP="004A2CA0">
      <w:pPr>
        <w:spacing w:before="100" w:line="256" w:lineRule="exact"/>
        <w:ind w:right="504"/>
        <w:contextualSpacing/>
        <w:rPr>
          <w:rFonts w:ascii="Calibri" w:eastAsia="Calibri" w:hAnsi="Calibri" w:cs="Arial"/>
          <w:kern w:val="0"/>
          <w:lang w:val="nl-BE"/>
          <w14:ligatures w14:val="none"/>
        </w:rPr>
      </w:pPr>
    </w:p>
    <w:p w14:paraId="37E85BEC" w14:textId="77777777" w:rsidR="004A2CA0" w:rsidRPr="004A2CA0" w:rsidRDefault="004A2CA0" w:rsidP="004A2CA0">
      <w:pPr>
        <w:spacing w:before="100" w:line="256" w:lineRule="exact"/>
        <w:ind w:right="504"/>
        <w:contextualSpacing/>
        <w:rPr>
          <w:rFonts w:ascii="Calibri" w:eastAsia="Calibri" w:hAnsi="Calibri" w:cs="Arial"/>
          <w:kern w:val="0"/>
          <w:lang w:val="nl-BE"/>
          <w14:ligatures w14:val="none"/>
        </w:rPr>
      </w:pPr>
      <w:r w:rsidRPr="004A2CA0">
        <w:rPr>
          <w:rFonts w:ascii="Calibri" w:eastAsia="Calibri" w:hAnsi="Calibri" w:cs="Arial"/>
          <w:kern w:val="0"/>
          <w:lang w:val="nl-BE"/>
          <w14:ligatures w14:val="none"/>
        </w:rPr>
        <w:t>Datum</w:t>
      </w:r>
    </w:p>
    <w:p w14:paraId="681B3A95" w14:textId="77777777" w:rsidR="004A2CA0" w:rsidRPr="004A2CA0" w:rsidRDefault="004A2CA0" w:rsidP="004A2CA0">
      <w:pPr>
        <w:spacing w:after="160" w:line="259" w:lineRule="auto"/>
        <w:rPr>
          <w:rFonts w:ascii="Calibri" w:eastAsia="Calibri" w:hAnsi="Calibri" w:cs="Arial"/>
          <w:kern w:val="0"/>
          <w:lang w:val="nl-BE"/>
          <w14:ligatures w14:val="none"/>
        </w:rPr>
      </w:pPr>
    </w:p>
    <w:p w14:paraId="77A35BC3" w14:textId="77777777" w:rsidR="004A2CA0" w:rsidRPr="004A2CA0" w:rsidRDefault="004A2CA0" w:rsidP="004A2CA0">
      <w:pPr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  <w:r w:rsidRPr="004A2CA0">
        <w:rPr>
          <w:rFonts w:ascii="Calibri" w:eastAsia="Calibri" w:hAnsi="Calibri" w:cs="Arial"/>
          <w:kern w:val="0"/>
          <w:lang w:val="nl-BE"/>
          <w14:ligatures w14:val="none"/>
        </w:rPr>
        <w:t>Handtekening schuldbemiddelaar</w:t>
      </w:r>
      <w:r w:rsidRPr="004A2CA0">
        <w:rPr>
          <w:rFonts w:ascii="Calibri" w:eastAsia="Calibri" w:hAnsi="Calibri" w:cs="Arial"/>
          <w:kern w:val="0"/>
          <w14:ligatures w14:val="none"/>
        </w:rPr>
        <w:t xml:space="preserve"> </w:t>
      </w:r>
    </w:p>
    <w:p w14:paraId="51044EC9" w14:textId="77777777" w:rsidR="004A2CA0" w:rsidRPr="004A2CA0" w:rsidRDefault="004A2CA0" w:rsidP="004A2CA0">
      <w:pPr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</w:p>
    <w:p w14:paraId="2D4F541B" w14:textId="77777777" w:rsidR="004A2CA0" w:rsidRPr="004A2CA0" w:rsidRDefault="004A2CA0" w:rsidP="004A2CA0">
      <w:pPr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  <w:r w:rsidRPr="004A2CA0">
        <w:rPr>
          <w:rFonts w:ascii="Calibri" w:eastAsia="Times New Roman" w:hAnsi="Calibri" w:cs="Arial"/>
          <w:b/>
          <w:bCs/>
          <w:color w:val="000000"/>
          <w:kern w:val="0"/>
          <w:u w:val="single"/>
          <w14:ligatures w14:val="none"/>
        </w:rPr>
        <w:t>Bijlagen</w:t>
      </w:r>
    </w:p>
    <w:p w14:paraId="575A568A" w14:textId="77777777" w:rsidR="004A2CA0" w:rsidRPr="004A2CA0" w:rsidRDefault="004A2CA0" w:rsidP="004A2CA0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val="nl-BE"/>
          <w14:ligatures w14:val="none"/>
        </w:rPr>
      </w:pPr>
      <w:r w:rsidRPr="004A2CA0">
        <w:rPr>
          <w:rFonts w:ascii="Calibri" w:eastAsia="Calibri" w:hAnsi="Calibri" w:cs="Calibri"/>
          <w:color w:val="000000"/>
          <w:kern w:val="0"/>
          <w:sz w:val="20"/>
          <w:szCs w:val="20"/>
          <w:lang w:val="nl-BE"/>
          <w14:ligatures w14:val="none"/>
        </w:rPr>
        <w:t>Overzicht bewegingen op de rubriekrekening of rekeninguittreksels</w:t>
      </w:r>
    </w:p>
    <w:p w14:paraId="3FB6D7F4" w14:textId="77777777" w:rsidR="004A2CA0" w:rsidRPr="004A2CA0" w:rsidRDefault="004A2CA0" w:rsidP="004A2CA0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val="nl-BE"/>
          <w14:ligatures w14:val="none"/>
        </w:rPr>
      </w:pPr>
      <w:r w:rsidRPr="004A2CA0">
        <w:rPr>
          <w:rFonts w:ascii="Calibri" w:eastAsia="Calibri" w:hAnsi="Calibri" w:cs="Calibri"/>
          <w:color w:val="000000"/>
          <w:kern w:val="0"/>
          <w:sz w:val="20"/>
          <w:szCs w:val="20"/>
          <w:lang w:val="nl-BE"/>
          <w14:ligatures w14:val="none"/>
        </w:rPr>
        <w:t xml:space="preserve">Overzicht van de als briefwisseling aangerekende e-mails </w:t>
      </w:r>
    </w:p>
    <w:p w14:paraId="391929F9" w14:textId="77777777" w:rsidR="00F2606F" w:rsidRPr="004A2CA0" w:rsidRDefault="00F2606F">
      <w:pPr>
        <w:rPr>
          <w:lang w:val="nl-BE"/>
        </w:rPr>
      </w:pPr>
    </w:p>
    <w:sectPr w:rsidR="00F2606F" w:rsidRPr="004A2CA0" w:rsidSect="00372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9417" w14:textId="77777777" w:rsidR="004A2CA0" w:rsidRDefault="004A2C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D220" w14:textId="77777777" w:rsidR="004A2CA0" w:rsidRDefault="004A2CA0">
    <w:pPr>
      <w:pStyle w:val="Voettek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4EC"/>
    <w:multiLevelType w:val="hybridMultilevel"/>
    <w:tmpl w:val="58E82788"/>
    <w:lvl w:ilvl="0" w:tplc="649C37B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1535F"/>
    <w:multiLevelType w:val="hybridMultilevel"/>
    <w:tmpl w:val="94AAAE40"/>
    <w:lvl w:ilvl="0" w:tplc="AF107BEC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9B9"/>
    <w:multiLevelType w:val="hybridMultilevel"/>
    <w:tmpl w:val="1A2EAAE8"/>
    <w:lvl w:ilvl="0" w:tplc="6F268B8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504B3"/>
    <w:multiLevelType w:val="hybridMultilevel"/>
    <w:tmpl w:val="3FBEB028"/>
    <w:lvl w:ilvl="0" w:tplc="8B3AC034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CF8DA"/>
    <w:multiLevelType w:val="hybridMultilevel"/>
    <w:tmpl w:val="64208790"/>
    <w:lvl w:ilvl="0" w:tplc="15361930">
      <w:start w:val="1"/>
      <w:numFmt w:val="decimal"/>
      <w:lvlText w:val="%1."/>
      <w:lvlJc w:val="left"/>
      <w:pPr>
        <w:ind w:left="720" w:hanging="360"/>
      </w:pPr>
    </w:lvl>
    <w:lvl w:ilvl="1" w:tplc="93EAED80">
      <w:start w:val="1"/>
      <w:numFmt w:val="lowerLetter"/>
      <w:lvlText w:val="%2."/>
      <w:lvlJc w:val="left"/>
      <w:pPr>
        <w:ind w:left="1440" w:hanging="360"/>
      </w:pPr>
    </w:lvl>
    <w:lvl w:ilvl="2" w:tplc="0E1EFBC6">
      <w:start w:val="1"/>
      <w:numFmt w:val="lowerRoman"/>
      <w:lvlText w:val="%3."/>
      <w:lvlJc w:val="right"/>
      <w:pPr>
        <w:ind w:left="2160" w:hanging="180"/>
      </w:pPr>
    </w:lvl>
    <w:lvl w:ilvl="3" w:tplc="91E699F4">
      <w:start w:val="1"/>
      <w:numFmt w:val="decimal"/>
      <w:lvlText w:val="%4."/>
      <w:lvlJc w:val="left"/>
      <w:pPr>
        <w:ind w:left="2880" w:hanging="360"/>
      </w:pPr>
    </w:lvl>
    <w:lvl w:ilvl="4" w:tplc="AA2003D2">
      <w:start w:val="1"/>
      <w:numFmt w:val="lowerLetter"/>
      <w:lvlText w:val="%5."/>
      <w:lvlJc w:val="left"/>
      <w:pPr>
        <w:ind w:left="3600" w:hanging="360"/>
      </w:pPr>
    </w:lvl>
    <w:lvl w:ilvl="5" w:tplc="09488054">
      <w:start w:val="1"/>
      <w:numFmt w:val="lowerRoman"/>
      <w:lvlText w:val="%6."/>
      <w:lvlJc w:val="right"/>
      <w:pPr>
        <w:ind w:left="4320" w:hanging="180"/>
      </w:pPr>
    </w:lvl>
    <w:lvl w:ilvl="6" w:tplc="86E68CD4">
      <w:start w:val="1"/>
      <w:numFmt w:val="decimal"/>
      <w:lvlText w:val="%7."/>
      <w:lvlJc w:val="left"/>
      <w:pPr>
        <w:ind w:left="5040" w:hanging="360"/>
      </w:pPr>
    </w:lvl>
    <w:lvl w:ilvl="7" w:tplc="21B2FE1C">
      <w:start w:val="1"/>
      <w:numFmt w:val="lowerLetter"/>
      <w:lvlText w:val="%8."/>
      <w:lvlJc w:val="left"/>
      <w:pPr>
        <w:ind w:left="5760" w:hanging="360"/>
      </w:pPr>
    </w:lvl>
    <w:lvl w:ilvl="8" w:tplc="2766E3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9C9B1"/>
    <w:multiLevelType w:val="hybridMultilevel"/>
    <w:tmpl w:val="62AA73A2"/>
    <w:lvl w:ilvl="0" w:tplc="99E0D2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40E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07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47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F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28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00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49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20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23796"/>
    <w:multiLevelType w:val="hybridMultilevel"/>
    <w:tmpl w:val="1FC29EFA"/>
    <w:lvl w:ilvl="0" w:tplc="4BDCC1D8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4706">
    <w:abstractNumId w:val="1"/>
  </w:num>
  <w:num w:numId="2" w16cid:durableId="184950398">
    <w:abstractNumId w:val="3"/>
  </w:num>
  <w:num w:numId="3" w16cid:durableId="1035276090">
    <w:abstractNumId w:val="6"/>
  </w:num>
  <w:num w:numId="4" w16cid:durableId="705986164">
    <w:abstractNumId w:val="2"/>
  </w:num>
  <w:num w:numId="5" w16cid:durableId="1238132649">
    <w:abstractNumId w:val="0"/>
  </w:num>
  <w:num w:numId="6" w16cid:durableId="1306471092">
    <w:abstractNumId w:val="4"/>
  </w:num>
  <w:num w:numId="7" w16cid:durableId="1050882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A0"/>
    <w:rsid w:val="00282E5F"/>
    <w:rsid w:val="002A0AC0"/>
    <w:rsid w:val="0037252E"/>
    <w:rsid w:val="00445595"/>
    <w:rsid w:val="004A2CA0"/>
    <w:rsid w:val="005208B7"/>
    <w:rsid w:val="009D748E"/>
    <w:rsid w:val="00BB76B9"/>
    <w:rsid w:val="00F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9D9B"/>
  <w15:chartTrackingRefBased/>
  <w15:docId w15:val="{C309D19A-B001-4124-B8FD-024D5BB6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76B9"/>
  </w:style>
  <w:style w:type="paragraph" w:styleId="Kop1">
    <w:name w:val="heading 1"/>
    <w:basedOn w:val="Standaard"/>
    <w:next w:val="Standaard"/>
    <w:link w:val="Kop1Char"/>
    <w:uiPriority w:val="9"/>
    <w:qFormat/>
    <w:rsid w:val="004A2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2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2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2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2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2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2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2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2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rijTabelProjK">
    <w:name w:val="TitelrijTabelProjK"/>
    <w:basedOn w:val="Standaard"/>
    <w:link w:val="TitelrijTabelProjKChar"/>
    <w:qFormat/>
    <w:rsid w:val="009D748E"/>
    <w:pPr>
      <w:spacing w:after="0" w:line="240" w:lineRule="auto"/>
      <w:jc w:val="both"/>
    </w:pPr>
    <w:rPr>
      <w:rFonts w:ascii="Segoe UI" w:eastAsia="Times New Roman" w:hAnsi="Segoe UI" w:cs="Segoe UI"/>
      <w:b/>
      <w:bCs/>
      <w:color w:val="18407B"/>
      <w:kern w:val="0"/>
      <w:sz w:val="24"/>
      <w:szCs w:val="24"/>
      <w:lang w:eastAsia="nl-NL"/>
      <w14:ligatures w14:val="none"/>
    </w:rPr>
  </w:style>
  <w:style w:type="character" w:customStyle="1" w:styleId="TitelrijTabelProjKChar">
    <w:name w:val="TitelrijTabelProjK Char"/>
    <w:basedOn w:val="Standaardalinea-lettertype"/>
    <w:link w:val="TitelrijTabelProjK"/>
    <w:rsid w:val="009D748E"/>
    <w:rPr>
      <w:rFonts w:ascii="Segoe UI" w:eastAsia="Times New Roman" w:hAnsi="Segoe UI" w:cs="Segoe UI"/>
      <w:b/>
      <w:bCs/>
      <w:color w:val="18407B"/>
      <w:kern w:val="0"/>
      <w:sz w:val="24"/>
      <w:szCs w:val="24"/>
      <w:lang w:eastAsia="nl-NL"/>
      <w14:ligatures w14:val="none"/>
    </w:rPr>
  </w:style>
  <w:style w:type="table" w:customStyle="1" w:styleId="ProjectK1">
    <w:name w:val="ProjectK1"/>
    <w:basedOn w:val="Standaardtabel"/>
    <w:uiPriority w:val="99"/>
    <w:rsid w:val="009D748E"/>
    <w:pPr>
      <w:spacing w:after="0" w:line="240" w:lineRule="auto"/>
    </w:pPr>
    <w:rPr>
      <w:rFonts w:ascii="Aptos" w:hAnsi="Aptos"/>
      <w:color w:val="18407B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240" w:beforeAutospacing="0" w:afterLines="0" w:after="120" w:afterAutospacing="0"/>
        <w:jc w:val="center"/>
      </w:pPr>
      <w:rPr>
        <w:rFonts w:ascii="Bahnschrift SemiLight SemiConde" w:hAnsi="Bahnschrift SemiLight SemiConde"/>
        <w:b/>
        <w:color w:val="18407B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AEEF3"/>
        <w:vAlign w:val="center"/>
      </w:tcPr>
    </w:tblStylePr>
    <w:tblStylePr w:type="firstCol">
      <w:rPr>
        <w:rFonts w:ascii="Bahnschrift SemiLight SemiConde" w:hAnsi="Bahnschrift SemiLight SemiConde"/>
        <w:b/>
        <w:color w:val="18407B"/>
        <w:sz w:val="24"/>
      </w:rPr>
    </w:tblStylePr>
  </w:style>
  <w:style w:type="character" w:customStyle="1" w:styleId="Kop1Char">
    <w:name w:val="Kop 1 Char"/>
    <w:basedOn w:val="Standaardalinea-lettertype"/>
    <w:link w:val="Kop1"/>
    <w:uiPriority w:val="9"/>
    <w:rsid w:val="004A2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2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2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2C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2C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2C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2C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2C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2C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2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2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2C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2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2C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2C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2C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2C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2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2C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2CA0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4A2CA0"/>
    <w:pPr>
      <w:tabs>
        <w:tab w:val="center" w:pos="4513"/>
        <w:tab w:val="right" w:pos="902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A2CA0"/>
    <w:rPr>
      <w:kern w:val="0"/>
      <w:lang w:val="en-GB"/>
      <w14:ligatures w14:val="none"/>
    </w:rPr>
  </w:style>
  <w:style w:type="table" w:customStyle="1" w:styleId="Tabelraster3">
    <w:name w:val="Tabelraster3"/>
    <w:basedOn w:val="Standaardtabel"/>
    <w:next w:val="Tabelraster"/>
    <w:uiPriority w:val="39"/>
    <w:rsid w:val="004A2CA0"/>
    <w:pPr>
      <w:spacing w:before="100"/>
    </w:pPr>
    <w:rPr>
      <w:rFonts w:eastAsia="MS Mincho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4A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2043</Characters>
  <Application>Microsoft Office Word</Application>
  <DocSecurity>0</DocSecurity>
  <Lines>17</Lines>
  <Paragraphs>4</Paragraphs>
  <ScaleCrop>false</ScaleCrop>
  <Company>Federal Justice Belgium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Mareen Stijn</dc:creator>
  <cp:keywords/>
  <dc:description/>
  <cp:lastModifiedBy>Mareen Stijn</cp:lastModifiedBy>
  <cp:revision>1</cp:revision>
  <dcterms:created xsi:type="dcterms:W3CDTF">2025-12-16T07:28:00Z</dcterms:created>
  <dcterms:modified xsi:type="dcterms:W3CDTF">2025-12-16T07:30:00Z</dcterms:modified>
</cp:coreProperties>
</file>