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9BF7" w14:textId="77777777" w:rsidR="004E20E1" w:rsidRPr="00007B76" w:rsidRDefault="004E20E1" w:rsidP="004E20E1">
      <w:pPr>
        <w:pStyle w:val="Kop1"/>
        <w:tabs>
          <w:tab w:val="clear" w:pos="1492"/>
        </w:tabs>
        <w:ind w:left="0" w:firstLine="0"/>
        <w:jc w:val="both"/>
        <w:rPr>
          <w:rFonts w:ascii="Segoe UI" w:hAnsi="Segoe UI" w:cs="Segoe UI"/>
          <w:b w:val="0"/>
          <w:color w:val="0070C0"/>
          <w:lang w:val="nl-NL"/>
        </w:rPr>
      </w:pPr>
      <w:bookmarkStart w:id="0" w:name="_Ref16165701"/>
      <w:bookmarkStart w:id="1" w:name="_Ref16165736"/>
      <w:bookmarkStart w:id="2" w:name="_Toc76560685"/>
      <w:r>
        <w:rPr>
          <w:rFonts w:ascii="Segoe UI" w:hAnsi="Segoe UI" w:cs="Segoe UI"/>
          <w:b w:val="0"/>
          <w:color w:val="0070C0"/>
          <w:lang w:val="nl-NL"/>
        </w:rPr>
        <w:t>Algemene risicoanalyse kantoor</w:t>
      </w:r>
      <w:bookmarkEnd w:id="0"/>
      <w:bookmarkEnd w:id="1"/>
      <w:bookmarkEnd w:id="2"/>
    </w:p>
    <w:p w14:paraId="63792B25" w14:textId="77777777" w:rsidR="004E20E1" w:rsidRDefault="004E20E1" w:rsidP="004E20E1">
      <w:pPr>
        <w:spacing w:after="0" w:line="240" w:lineRule="auto"/>
        <w:rPr>
          <w:rFonts w:ascii="Segoe UI" w:hAnsi="Segoe UI" w:cs="Segoe UI"/>
          <w:b/>
          <w:color w:val="0070C0"/>
          <w:lang w:val="nl-NL"/>
        </w:rPr>
      </w:pPr>
    </w:p>
    <w:p w14:paraId="3A79112B"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 xml:space="preserve">Dit document kadert in het nemen van de passende maatregelen die evenredig zijn met </w:t>
      </w:r>
      <w:r>
        <w:rPr>
          <w:rFonts w:ascii="Segoe UI" w:hAnsi="Segoe UI" w:cs="Segoe UI"/>
          <w:sz w:val="21"/>
          <w:szCs w:val="21"/>
          <w:lang w:val="nl-NL"/>
        </w:rPr>
        <w:t>de</w:t>
      </w:r>
      <w:r w:rsidRPr="00D21BBE">
        <w:rPr>
          <w:rFonts w:ascii="Segoe UI" w:hAnsi="Segoe UI" w:cs="Segoe UI"/>
          <w:sz w:val="21"/>
          <w:szCs w:val="21"/>
          <w:lang w:val="nl-NL"/>
        </w:rPr>
        <w:t xml:space="preserve"> aard en omvang van ons kantoor voor het identificeren en beoordelen van de WG/FT-risico’s waaraan wij als kantoor zijn blootgesteld, met name rekening houdend met de kenmerken van </w:t>
      </w:r>
      <w:r>
        <w:rPr>
          <w:rFonts w:ascii="Segoe UI" w:hAnsi="Segoe UI" w:cs="Segoe UI"/>
          <w:sz w:val="21"/>
          <w:szCs w:val="21"/>
          <w:lang w:val="nl-NL"/>
        </w:rPr>
        <w:t>onze</w:t>
      </w:r>
      <w:r w:rsidRPr="00D21BBE">
        <w:rPr>
          <w:rFonts w:ascii="Segoe UI" w:hAnsi="Segoe UI" w:cs="Segoe UI"/>
          <w:sz w:val="21"/>
          <w:szCs w:val="21"/>
          <w:lang w:val="nl-NL"/>
        </w:rPr>
        <w:t xml:space="preserve"> cliënten, producten, diensten of verrichtingen die wij aanbieden, de betrokken landen of geografische gebieden, en de leveringskanalen waarop een beroep wordt gedaan.</w:t>
      </w:r>
    </w:p>
    <w:p w14:paraId="51947995" w14:textId="77777777" w:rsidR="004E20E1" w:rsidRPr="00D21BBE" w:rsidRDefault="004E20E1" w:rsidP="004E20E1">
      <w:pPr>
        <w:spacing w:after="0"/>
        <w:jc w:val="both"/>
        <w:rPr>
          <w:rFonts w:ascii="Segoe UI" w:hAnsi="Segoe UI" w:cs="Segoe UI"/>
          <w:sz w:val="21"/>
          <w:szCs w:val="21"/>
          <w:lang w:val="nl-NL"/>
        </w:rPr>
      </w:pPr>
    </w:p>
    <w:p w14:paraId="48093699"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 xml:space="preserve">Deze risicoanalyse is afgestemd op de organisatie van </w:t>
      </w:r>
      <w:r w:rsidRPr="00D21BBE">
        <w:rPr>
          <w:rFonts w:ascii="Segoe UI" w:hAnsi="Segoe UI" w:cs="Segoe UI"/>
          <w:sz w:val="21"/>
          <w:szCs w:val="21"/>
          <w:shd w:val="clear" w:color="auto" w:fill="BDD6EE" w:themeFill="accent5" w:themeFillTint="66"/>
          <w:lang w:val="nl-NL"/>
        </w:rPr>
        <w:t>[naam kantoor]</w:t>
      </w:r>
      <w:r w:rsidRPr="00D21BBE">
        <w:rPr>
          <w:rFonts w:ascii="Segoe UI" w:hAnsi="Segoe UI" w:cs="Segoe UI"/>
          <w:sz w:val="21"/>
          <w:szCs w:val="21"/>
          <w:lang w:val="nl-NL"/>
        </w:rPr>
        <w:t xml:space="preserve"> en haar cliënten. Binnen ons kantoor is </w:t>
      </w:r>
      <w:r w:rsidRPr="00D21BBE">
        <w:rPr>
          <w:rFonts w:ascii="Segoe UI" w:hAnsi="Segoe UI" w:cs="Segoe UI"/>
          <w:sz w:val="21"/>
          <w:szCs w:val="21"/>
          <w:shd w:val="clear" w:color="auto" w:fill="BDD6EE" w:themeFill="accent5" w:themeFillTint="66"/>
          <w:lang w:val="nl-NL"/>
        </w:rPr>
        <w:t>[naam advocaat]</w:t>
      </w:r>
      <w:r w:rsidRPr="00D21BBE">
        <w:rPr>
          <w:rFonts w:ascii="Segoe UI" w:hAnsi="Segoe UI" w:cs="Segoe UI"/>
          <w:sz w:val="21"/>
          <w:szCs w:val="21"/>
          <w:lang w:val="nl-NL"/>
        </w:rPr>
        <w:t xml:space="preserve"> aangewezen om de naleving van alle WG/FT-verplichtingen na te leven (W</w:t>
      </w:r>
      <w:r>
        <w:rPr>
          <w:rFonts w:ascii="Segoe UI" w:hAnsi="Segoe UI" w:cs="Segoe UI"/>
          <w:sz w:val="21"/>
          <w:szCs w:val="21"/>
          <w:lang w:val="nl-NL"/>
        </w:rPr>
        <w:t>P</w:t>
      </w:r>
      <w:r w:rsidRPr="00D21BBE">
        <w:rPr>
          <w:rFonts w:ascii="Segoe UI" w:hAnsi="Segoe UI" w:cs="Segoe UI"/>
          <w:sz w:val="21"/>
          <w:szCs w:val="21"/>
          <w:lang w:val="nl-NL"/>
        </w:rPr>
        <w:t>W en Codex Deontologie).</w:t>
      </w:r>
    </w:p>
    <w:p w14:paraId="248073E2" w14:textId="77777777" w:rsidR="004E20E1" w:rsidRPr="00D21BBE" w:rsidRDefault="004E20E1" w:rsidP="004E20E1">
      <w:pPr>
        <w:spacing w:after="0"/>
        <w:jc w:val="both"/>
        <w:rPr>
          <w:rFonts w:ascii="Segoe UI" w:hAnsi="Segoe UI" w:cs="Segoe UI"/>
          <w:sz w:val="21"/>
          <w:szCs w:val="21"/>
          <w:lang w:val="nl-NL"/>
        </w:rPr>
      </w:pPr>
    </w:p>
    <w:p w14:paraId="6EEA78F2" w14:textId="77777777" w:rsidR="004E20E1" w:rsidRPr="00D21BBE" w:rsidRDefault="004E20E1" w:rsidP="004E20E1">
      <w:pPr>
        <w:spacing w:after="0"/>
        <w:jc w:val="both"/>
        <w:rPr>
          <w:rFonts w:ascii="Segoe UI" w:hAnsi="Segoe UI" w:cs="Segoe UI"/>
          <w:b/>
          <w:sz w:val="21"/>
          <w:szCs w:val="21"/>
          <w:lang w:val="nl-NL"/>
        </w:rPr>
      </w:pPr>
      <w:r w:rsidRPr="00D21BBE">
        <w:rPr>
          <w:rFonts w:ascii="Segoe UI" w:hAnsi="Segoe UI" w:cs="Segoe UI"/>
          <w:sz w:val="21"/>
          <w:szCs w:val="21"/>
          <w:lang w:val="nl-NL"/>
        </w:rPr>
        <w:t xml:space="preserve">Deze analyse focust zich alleen op de geviseerde activiteiten zoals voorzien in art. 67 Codex Deontologie. Het is enkel voor deze geviseerde activiteiten (ook als deze verleend worden als bijkomstige dienstverlening in een dossier) dat de advocaat aan de verplichtingen van de WG/FT wetgeving is onderworpen. </w:t>
      </w:r>
      <w:r w:rsidRPr="00D21BBE">
        <w:rPr>
          <w:rFonts w:ascii="Segoe UI" w:hAnsi="Segoe UI" w:cs="Segoe UI"/>
          <w:b/>
          <w:sz w:val="21"/>
          <w:szCs w:val="21"/>
          <w:lang w:val="nl-NL"/>
        </w:rPr>
        <w:t xml:space="preserve">Uiteraard zal het enkel in het kader van de geviseerde activiteiten zijn dat er kan worden overgegaan tot een melding van een vermoeden aan de Stafhouder. </w:t>
      </w:r>
    </w:p>
    <w:p w14:paraId="342EBF92" w14:textId="77777777" w:rsidR="004E20E1" w:rsidRPr="00D21BBE" w:rsidRDefault="004E20E1" w:rsidP="004E20E1">
      <w:pPr>
        <w:spacing w:after="0"/>
        <w:jc w:val="both"/>
        <w:rPr>
          <w:rFonts w:ascii="Segoe UI" w:hAnsi="Segoe UI" w:cs="Segoe UI"/>
          <w:sz w:val="21"/>
          <w:szCs w:val="21"/>
          <w:lang w:val="nl-NL"/>
        </w:rPr>
      </w:pPr>
    </w:p>
    <w:p w14:paraId="00780DFF" w14:textId="77777777" w:rsidR="004E20E1" w:rsidRPr="00D21BBE" w:rsidRDefault="004E20E1" w:rsidP="004E20E1">
      <w:pPr>
        <w:shd w:val="clear" w:color="auto" w:fill="BDD6EE" w:themeFill="accent5" w:themeFillTint="66"/>
        <w:spacing w:after="0"/>
        <w:jc w:val="both"/>
        <w:rPr>
          <w:rFonts w:ascii="Segoe UI" w:hAnsi="Segoe UI" w:cs="Segoe UI"/>
          <w:sz w:val="21"/>
          <w:szCs w:val="21"/>
          <w:lang w:val="nl-NL"/>
        </w:rPr>
      </w:pPr>
      <w:r w:rsidRPr="00D21BBE">
        <w:rPr>
          <w:rFonts w:ascii="Segoe UI" w:hAnsi="Segoe UI" w:cs="Segoe UI"/>
          <w:sz w:val="21"/>
          <w:szCs w:val="21"/>
          <w:lang w:val="nl-NL"/>
        </w:rPr>
        <w:t xml:space="preserve">Niettemin wenst ons kantoor op geen enkele wijze betrokken te geraken bij WG/FT-risico’s, reden waarom deze analyse ook </w:t>
      </w:r>
      <w:proofErr w:type="spellStart"/>
      <w:r w:rsidRPr="00D21BBE">
        <w:rPr>
          <w:rFonts w:ascii="Segoe UI" w:hAnsi="Segoe UI" w:cs="Segoe UI"/>
          <w:sz w:val="21"/>
          <w:szCs w:val="21"/>
          <w:lang w:val="nl-NL"/>
        </w:rPr>
        <w:t>allesomvattender</w:t>
      </w:r>
      <w:proofErr w:type="spellEnd"/>
      <w:r w:rsidRPr="00D21BBE">
        <w:rPr>
          <w:rFonts w:ascii="Segoe UI" w:hAnsi="Segoe UI" w:cs="Segoe UI"/>
          <w:sz w:val="21"/>
          <w:szCs w:val="21"/>
          <w:lang w:val="nl-NL"/>
        </w:rPr>
        <w:t xml:space="preserve"> is. Ook activiteiten die niet geviseerd worden, worden geanalyseerd om onze risico’s op aansprakelijkheid (strafrechtelijk, burgerrechtelijk of tuchtrechtelijk) in te kunnen schatten op deze andere domeinen.</w:t>
      </w:r>
    </w:p>
    <w:p w14:paraId="18BDADD4" w14:textId="77777777" w:rsidR="004E20E1" w:rsidRPr="00D21BBE" w:rsidRDefault="004E20E1" w:rsidP="004E20E1">
      <w:pPr>
        <w:spacing w:after="0"/>
        <w:jc w:val="both"/>
        <w:rPr>
          <w:rFonts w:ascii="Segoe UI" w:hAnsi="Segoe UI" w:cs="Segoe UI"/>
          <w:sz w:val="21"/>
          <w:szCs w:val="21"/>
          <w:lang w:val="nl-NL"/>
        </w:rPr>
      </w:pPr>
    </w:p>
    <w:p w14:paraId="3FC26EB7"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De algemene risicobeoordeling wordt gedocumenteerd, bijgewerkt en ter beschikking gehouden van de Stafhouder.</w:t>
      </w:r>
    </w:p>
    <w:p w14:paraId="211E3983" w14:textId="77777777" w:rsidR="004E20E1" w:rsidRPr="00D21BBE" w:rsidRDefault="004E20E1" w:rsidP="004E20E1">
      <w:pPr>
        <w:spacing w:after="0"/>
        <w:jc w:val="both"/>
        <w:rPr>
          <w:rFonts w:ascii="Segoe UI" w:hAnsi="Segoe UI" w:cs="Segoe UI"/>
          <w:sz w:val="21"/>
          <w:szCs w:val="21"/>
          <w:lang w:val="nl-NL"/>
        </w:rPr>
      </w:pPr>
    </w:p>
    <w:p w14:paraId="1F911C47"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Deze algemene risicobeoordeling moet door elke advocaat gehanteerd worden voor de individuele cliëntenbeoordeling in het kader van de cliëntenacceptatie.</w:t>
      </w:r>
    </w:p>
    <w:p w14:paraId="1CF6806D" w14:textId="77777777" w:rsidR="004E20E1" w:rsidRDefault="004E20E1" w:rsidP="004E20E1">
      <w:pPr>
        <w:spacing w:after="0"/>
        <w:jc w:val="both"/>
        <w:rPr>
          <w:rFonts w:ascii="Segoe UI" w:hAnsi="Segoe UI" w:cs="Segoe UI"/>
          <w:lang w:val="nl-NL"/>
        </w:rPr>
      </w:pPr>
    </w:p>
    <w:p w14:paraId="37A984A7" w14:textId="77777777" w:rsidR="004E20E1" w:rsidRDefault="004E20E1" w:rsidP="004E20E1">
      <w:pPr>
        <w:spacing w:after="0" w:line="240" w:lineRule="auto"/>
        <w:rPr>
          <w:rFonts w:ascii="Segoe UI" w:hAnsi="Segoe UI" w:cs="Segoe UI"/>
          <w:b/>
          <w:color w:val="0070C0"/>
          <w:lang w:val="nl-NL"/>
        </w:rPr>
      </w:pPr>
      <w:r>
        <w:rPr>
          <w:rFonts w:ascii="Segoe UI" w:hAnsi="Segoe UI" w:cs="Segoe UI"/>
          <w:b/>
          <w:color w:val="0070C0"/>
          <w:lang w:val="nl-NL"/>
        </w:rPr>
        <w:br w:type="page"/>
      </w:r>
    </w:p>
    <w:p w14:paraId="7D52D733" w14:textId="77777777" w:rsidR="004E20E1" w:rsidRDefault="004E20E1" w:rsidP="004E20E1">
      <w:pPr>
        <w:tabs>
          <w:tab w:val="left" w:pos="567"/>
        </w:tabs>
        <w:spacing w:after="0"/>
        <w:jc w:val="both"/>
        <w:rPr>
          <w:rFonts w:ascii="Segoe UI" w:hAnsi="Segoe UI" w:cs="Segoe UI"/>
          <w:lang w:val="nl-NL"/>
        </w:rPr>
      </w:pPr>
      <w:r>
        <w:rPr>
          <w:rFonts w:ascii="Segoe UI" w:hAnsi="Segoe UI" w:cs="Segoe UI"/>
          <w:b/>
          <w:color w:val="0070C0"/>
          <w:lang w:val="nl-NL"/>
        </w:rPr>
        <w:lastRenderedPageBreak/>
        <w:t xml:space="preserve">1. </w:t>
      </w:r>
      <w:r>
        <w:rPr>
          <w:rFonts w:ascii="Segoe UI" w:hAnsi="Segoe UI" w:cs="Segoe UI"/>
          <w:b/>
          <w:color w:val="0070C0"/>
          <w:lang w:val="nl-NL"/>
        </w:rPr>
        <w:tab/>
        <w:t>ALGEMENE INFORMATIE</w:t>
      </w:r>
    </w:p>
    <w:p w14:paraId="6E16CC3D"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9062"/>
      </w:tblGrid>
      <w:tr w:rsidR="004E20E1" w:rsidRPr="00D21BBE" w14:paraId="34B7F942" w14:textId="77777777" w:rsidTr="001300DB">
        <w:tc>
          <w:tcPr>
            <w:tcW w:w="9062" w:type="dxa"/>
            <w:shd w:val="clear" w:color="auto" w:fill="BDD6EE" w:themeFill="accent5" w:themeFillTint="66"/>
          </w:tcPr>
          <w:p w14:paraId="7BA64528"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Naam van het kantoor :</w:t>
            </w:r>
          </w:p>
        </w:tc>
      </w:tr>
      <w:tr w:rsidR="004E20E1" w:rsidRPr="00D21BBE" w14:paraId="4CB97C28" w14:textId="77777777" w:rsidTr="001300DB">
        <w:tc>
          <w:tcPr>
            <w:tcW w:w="9062" w:type="dxa"/>
            <w:shd w:val="clear" w:color="auto" w:fill="BDD6EE" w:themeFill="accent5" w:themeFillTint="66"/>
          </w:tcPr>
          <w:p w14:paraId="10E217D8"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6D3DB8AF" w14:textId="77777777" w:rsidTr="001300DB">
        <w:tc>
          <w:tcPr>
            <w:tcW w:w="9062" w:type="dxa"/>
            <w:shd w:val="clear" w:color="auto" w:fill="BDD6EE" w:themeFill="accent5" w:themeFillTint="66"/>
          </w:tcPr>
          <w:p w14:paraId="02DCD756"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Adres maatschappelijke zetel :</w:t>
            </w:r>
          </w:p>
        </w:tc>
      </w:tr>
      <w:tr w:rsidR="004E20E1" w:rsidRPr="00D21BBE" w14:paraId="67567D2D" w14:textId="77777777" w:rsidTr="001300DB">
        <w:tc>
          <w:tcPr>
            <w:tcW w:w="9062" w:type="dxa"/>
            <w:shd w:val="clear" w:color="auto" w:fill="BDD6EE" w:themeFill="accent5" w:themeFillTint="66"/>
          </w:tcPr>
          <w:p w14:paraId="73E3057D"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1C15878A" w14:textId="77777777" w:rsidTr="001300DB">
        <w:tc>
          <w:tcPr>
            <w:tcW w:w="9062" w:type="dxa"/>
            <w:shd w:val="clear" w:color="auto" w:fill="BDD6EE" w:themeFill="accent5" w:themeFillTint="66"/>
          </w:tcPr>
          <w:p w14:paraId="7C0D0F6B"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Andere vestigingen van het kantoor :</w:t>
            </w:r>
          </w:p>
        </w:tc>
      </w:tr>
      <w:tr w:rsidR="004E20E1" w:rsidRPr="00D21BBE" w14:paraId="188F4811" w14:textId="77777777" w:rsidTr="001300DB">
        <w:tc>
          <w:tcPr>
            <w:tcW w:w="9062" w:type="dxa"/>
            <w:shd w:val="clear" w:color="auto" w:fill="BDD6EE" w:themeFill="accent5" w:themeFillTint="66"/>
          </w:tcPr>
          <w:p w14:paraId="00FD82CB"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7CCB022A" w14:textId="77777777" w:rsidTr="001300DB">
        <w:tc>
          <w:tcPr>
            <w:tcW w:w="9062" w:type="dxa"/>
            <w:shd w:val="clear" w:color="auto" w:fill="BDD6EE" w:themeFill="accent5" w:themeFillTint="66"/>
          </w:tcPr>
          <w:p w14:paraId="4BCC6EFF"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Organisatievorm :</w:t>
            </w:r>
          </w:p>
        </w:tc>
      </w:tr>
      <w:tr w:rsidR="004E20E1" w:rsidRPr="00D21BBE" w14:paraId="27387C2B" w14:textId="77777777" w:rsidTr="001300DB">
        <w:tc>
          <w:tcPr>
            <w:tcW w:w="9062" w:type="dxa"/>
            <w:shd w:val="clear" w:color="auto" w:fill="BDD6EE" w:themeFill="accent5" w:themeFillTint="66"/>
          </w:tcPr>
          <w:p w14:paraId="131EFF65"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Associatie, groepering, netwerk….</w:t>
            </w:r>
          </w:p>
        </w:tc>
      </w:tr>
      <w:tr w:rsidR="004E20E1" w:rsidRPr="00D21BBE" w14:paraId="4BB5FA43" w14:textId="77777777" w:rsidTr="001300DB">
        <w:tc>
          <w:tcPr>
            <w:tcW w:w="9062" w:type="dxa"/>
            <w:shd w:val="clear" w:color="auto" w:fill="BDD6EE" w:themeFill="accent5" w:themeFillTint="66"/>
          </w:tcPr>
          <w:p w14:paraId="3D00331F"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Lid van het wettelijk bestuursorgaan (of in voorkomend geval van het directiecomité) dat op het hoogste niveau verantwoordelijk is voor de correcte naleving van de</w:t>
            </w:r>
            <w:r>
              <w:rPr>
                <w:rFonts w:ascii="Segoe UI" w:hAnsi="Segoe UI" w:cs="Segoe UI"/>
                <w:b/>
                <w:sz w:val="21"/>
                <w:szCs w:val="21"/>
                <w:lang w:val="nl-NL"/>
              </w:rPr>
              <w:t xml:space="preserve"> </w:t>
            </w:r>
            <w:r w:rsidRPr="00D21BBE">
              <w:rPr>
                <w:rFonts w:ascii="Segoe UI" w:hAnsi="Segoe UI" w:cs="Segoe UI"/>
                <w:b/>
                <w:sz w:val="21"/>
                <w:szCs w:val="21"/>
                <w:lang w:val="nl-NL"/>
              </w:rPr>
              <w:t>Belgische WG/FT-wetgeving:</w:t>
            </w:r>
          </w:p>
        </w:tc>
      </w:tr>
      <w:tr w:rsidR="004E20E1" w:rsidRPr="00D21BBE" w14:paraId="2A312E91" w14:textId="77777777" w:rsidTr="001300DB">
        <w:tc>
          <w:tcPr>
            <w:tcW w:w="9062" w:type="dxa"/>
            <w:shd w:val="clear" w:color="auto" w:fill="BDD6EE" w:themeFill="accent5" w:themeFillTint="66"/>
          </w:tcPr>
          <w:p w14:paraId="1F4EB98E"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555ED39F" w14:textId="77777777" w:rsidTr="001300DB">
        <w:tc>
          <w:tcPr>
            <w:tcW w:w="9062" w:type="dxa"/>
            <w:shd w:val="clear" w:color="auto" w:fill="BDD6EE" w:themeFill="accent5" w:themeFillTint="66"/>
          </w:tcPr>
          <w:p w14:paraId="3BD42A12"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b/>
                <w:sz w:val="21"/>
                <w:szCs w:val="21"/>
                <w:lang w:val="nl-NL"/>
              </w:rPr>
              <w:t>Verantwoordelijke AML (AMLCO)</w:t>
            </w:r>
            <w:r w:rsidRPr="00D21BBE">
              <w:rPr>
                <w:rFonts w:ascii="Segoe UI" w:hAnsi="Segoe UI" w:cs="Segoe UI"/>
                <w:sz w:val="21"/>
                <w:szCs w:val="21"/>
                <w:lang w:val="nl-NL"/>
              </w:rPr>
              <w:t xml:space="preserve"> (indien anders dan hierboven) : </w:t>
            </w:r>
          </w:p>
        </w:tc>
      </w:tr>
      <w:tr w:rsidR="004E20E1" w:rsidRPr="00D21BBE" w14:paraId="62422861" w14:textId="77777777" w:rsidTr="001300DB">
        <w:tc>
          <w:tcPr>
            <w:tcW w:w="9062" w:type="dxa"/>
            <w:shd w:val="clear" w:color="auto" w:fill="BDD6EE" w:themeFill="accent5" w:themeFillTint="66"/>
          </w:tcPr>
          <w:p w14:paraId="31E967D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5C5EB6B8" w14:textId="77777777" w:rsidTr="001300DB">
        <w:tc>
          <w:tcPr>
            <w:tcW w:w="9062" w:type="dxa"/>
            <w:shd w:val="clear" w:color="auto" w:fill="BDD6EE" w:themeFill="accent5" w:themeFillTint="66"/>
          </w:tcPr>
          <w:p w14:paraId="1F13F9B1" w14:textId="77777777" w:rsidR="004E20E1" w:rsidRPr="00D21BBE" w:rsidRDefault="004E20E1" w:rsidP="001300DB">
            <w:pPr>
              <w:spacing w:after="0"/>
              <w:rPr>
                <w:rFonts w:ascii="Segoe UI" w:hAnsi="Segoe UI" w:cs="Segoe UI"/>
                <w:sz w:val="21"/>
                <w:szCs w:val="21"/>
                <w:lang w:val="nl-NL"/>
              </w:rPr>
            </w:pPr>
          </w:p>
        </w:tc>
      </w:tr>
    </w:tbl>
    <w:p w14:paraId="38948C42" w14:textId="77777777" w:rsidR="004E20E1" w:rsidRPr="00D21BBE" w:rsidRDefault="004E20E1" w:rsidP="004E20E1">
      <w:pPr>
        <w:spacing w:after="0"/>
        <w:jc w:val="both"/>
        <w:rPr>
          <w:rFonts w:ascii="Segoe UI" w:hAnsi="Segoe UI" w:cs="Segoe UI"/>
          <w:sz w:val="21"/>
          <w:szCs w:val="21"/>
          <w:lang w:val="nl-NL"/>
        </w:rPr>
      </w:pPr>
    </w:p>
    <w:p w14:paraId="35D58A88" w14:textId="77777777" w:rsidR="004E20E1" w:rsidRPr="00D21BBE" w:rsidRDefault="004E20E1" w:rsidP="004E20E1">
      <w:pPr>
        <w:spacing w:after="0"/>
        <w:jc w:val="both"/>
        <w:rPr>
          <w:rFonts w:ascii="Segoe UI" w:hAnsi="Segoe UI" w:cs="Segoe UI"/>
          <w:sz w:val="21"/>
          <w:szCs w:val="21"/>
          <w:shd w:val="clear" w:color="auto" w:fill="C5E0B3" w:themeFill="accent6" w:themeFillTint="66"/>
          <w:lang w:val="nl-NL"/>
        </w:rPr>
      </w:pPr>
      <w:r w:rsidRPr="00D21BBE">
        <w:rPr>
          <w:rFonts w:ascii="Segoe UI" w:hAnsi="Segoe UI" w:cs="Segoe UI"/>
          <w:sz w:val="21"/>
          <w:szCs w:val="21"/>
          <w:lang w:val="nl-NL"/>
        </w:rPr>
        <w:t xml:space="preserve">Deze analyse werd </w:t>
      </w:r>
      <w:r w:rsidRPr="00D21BBE">
        <w:rPr>
          <w:rFonts w:ascii="Segoe UI" w:hAnsi="Segoe UI" w:cs="Segoe UI"/>
          <w:b/>
          <w:color w:val="0070C0"/>
          <w:sz w:val="21"/>
          <w:szCs w:val="21"/>
          <w:lang w:val="nl-NL"/>
        </w:rPr>
        <w:t>voor ons kantoor</w:t>
      </w:r>
      <w:r w:rsidRPr="00D21BBE">
        <w:rPr>
          <w:rFonts w:ascii="Segoe UI" w:hAnsi="Segoe UI" w:cs="Segoe UI"/>
          <w:color w:val="0070C0"/>
          <w:sz w:val="21"/>
          <w:szCs w:val="21"/>
          <w:lang w:val="nl-NL"/>
        </w:rPr>
        <w:t xml:space="preserve"> </w:t>
      </w:r>
      <w:r w:rsidRPr="00D21BBE">
        <w:rPr>
          <w:rFonts w:ascii="Segoe UI" w:hAnsi="Segoe UI" w:cs="Segoe UI"/>
          <w:b/>
          <w:color w:val="0070C0"/>
          <w:sz w:val="21"/>
          <w:szCs w:val="21"/>
          <w:lang w:val="nl-NL"/>
        </w:rPr>
        <w:t>uitgevoerd</w:t>
      </w:r>
      <w:r w:rsidRPr="00D21BBE">
        <w:rPr>
          <w:rFonts w:ascii="Segoe UI" w:hAnsi="Segoe UI" w:cs="Segoe UI"/>
          <w:color w:val="0070C0"/>
          <w:sz w:val="21"/>
          <w:szCs w:val="21"/>
          <w:lang w:val="nl-NL"/>
        </w:rPr>
        <w:t xml:space="preserve"> </w:t>
      </w:r>
      <w:r w:rsidRPr="00D21BBE">
        <w:rPr>
          <w:rFonts w:ascii="Segoe UI" w:hAnsi="Segoe UI" w:cs="Segoe UI"/>
          <w:sz w:val="21"/>
          <w:szCs w:val="21"/>
          <w:lang w:val="nl-NL"/>
        </w:rPr>
        <w:t xml:space="preserve">op </w:t>
      </w:r>
      <w:r w:rsidRPr="00D21BBE">
        <w:rPr>
          <w:rFonts w:ascii="Segoe UI" w:hAnsi="Segoe UI" w:cs="Segoe UI"/>
          <w:sz w:val="21"/>
          <w:szCs w:val="21"/>
          <w:shd w:val="clear" w:color="auto" w:fill="BDD6EE" w:themeFill="accent5" w:themeFillTint="66"/>
          <w:lang w:val="nl-NL"/>
        </w:rPr>
        <w:t>……./……./……..</w:t>
      </w:r>
    </w:p>
    <w:p w14:paraId="5C3052FB" w14:textId="77777777" w:rsidR="004E20E1" w:rsidRPr="00D21BBE" w:rsidRDefault="004E20E1" w:rsidP="004E20E1">
      <w:pPr>
        <w:spacing w:after="0"/>
        <w:jc w:val="both"/>
        <w:rPr>
          <w:rFonts w:ascii="Segoe UI" w:hAnsi="Segoe UI" w:cs="Segoe UI"/>
          <w:sz w:val="21"/>
          <w:szCs w:val="21"/>
          <w:shd w:val="clear" w:color="auto" w:fill="C5E0B3" w:themeFill="accent6" w:themeFillTint="66"/>
          <w:lang w:val="nl-NL"/>
        </w:rPr>
      </w:pPr>
      <w:r w:rsidRPr="00D21BBE">
        <w:rPr>
          <w:rFonts w:ascii="Segoe UI" w:hAnsi="Segoe UI" w:cs="Segoe UI"/>
          <w:sz w:val="21"/>
          <w:szCs w:val="21"/>
          <w:shd w:val="clear" w:color="auto" w:fill="BDD6EE" w:themeFill="accent5" w:themeFillTint="66"/>
          <w:lang w:val="nl-NL"/>
        </w:rPr>
        <w:t>Deze analyse werd goedgekeurd door ….. op ……………………….</w:t>
      </w:r>
    </w:p>
    <w:p w14:paraId="44EC3D47" w14:textId="77777777" w:rsidR="004E20E1" w:rsidRPr="00D21BBE" w:rsidRDefault="004E20E1" w:rsidP="004E20E1">
      <w:pPr>
        <w:spacing w:after="0"/>
        <w:jc w:val="both"/>
        <w:rPr>
          <w:rFonts w:ascii="Segoe UI" w:hAnsi="Segoe UI" w:cs="Segoe UI"/>
          <w:sz w:val="21"/>
          <w:szCs w:val="21"/>
          <w:lang w:val="nl-NL"/>
        </w:rPr>
      </w:pPr>
    </w:p>
    <w:p w14:paraId="35F79B52" w14:textId="77777777" w:rsidR="004E20E1" w:rsidRPr="00D21BBE" w:rsidRDefault="004E20E1" w:rsidP="004E20E1">
      <w:pPr>
        <w:spacing w:after="0"/>
        <w:jc w:val="both"/>
        <w:rPr>
          <w:rFonts w:ascii="Segoe UI" w:hAnsi="Segoe UI" w:cs="Segoe UI"/>
          <w:sz w:val="21"/>
          <w:szCs w:val="21"/>
          <w:shd w:val="clear" w:color="auto" w:fill="BDD6EE" w:themeFill="accent5" w:themeFillTint="66"/>
          <w:lang w:val="nl-NL"/>
        </w:rPr>
      </w:pPr>
      <w:r w:rsidRPr="00D21BBE">
        <w:rPr>
          <w:rFonts w:ascii="Segoe UI" w:hAnsi="Segoe UI" w:cs="Segoe UI"/>
          <w:sz w:val="21"/>
          <w:szCs w:val="21"/>
          <w:lang w:val="nl-NL"/>
        </w:rPr>
        <w:t xml:space="preserve">Deze analyse zal opnieuw worden </w:t>
      </w:r>
      <w:r w:rsidRPr="00D21BBE">
        <w:rPr>
          <w:rFonts w:ascii="Segoe UI" w:hAnsi="Segoe UI" w:cs="Segoe UI"/>
          <w:b/>
          <w:color w:val="0070C0"/>
          <w:sz w:val="21"/>
          <w:szCs w:val="21"/>
          <w:lang w:val="nl-NL"/>
        </w:rPr>
        <w:t>uitgevoerd/geactualiseerd</w:t>
      </w:r>
      <w:r w:rsidRPr="00D21BBE">
        <w:rPr>
          <w:rFonts w:ascii="Segoe UI" w:hAnsi="Segoe UI" w:cs="Segoe UI"/>
          <w:color w:val="0070C0"/>
          <w:sz w:val="21"/>
          <w:szCs w:val="21"/>
          <w:lang w:val="nl-NL"/>
        </w:rPr>
        <w:t xml:space="preserve"> </w:t>
      </w:r>
      <w:r w:rsidRPr="00D21BBE">
        <w:rPr>
          <w:rFonts w:ascii="Segoe UI" w:hAnsi="Segoe UI" w:cs="Segoe UI"/>
          <w:sz w:val="21"/>
          <w:szCs w:val="21"/>
          <w:lang w:val="nl-NL"/>
        </w:rPr>
        <w:t xml:space="preserve">op </w:t>
      </w:r>
      <w:r w:rsidRPr="00D21BBE">
        <w:rPr>
          <w:rFonts w:ascii="Segoe UI" w:hAnsi="Segoe UI" w:cs="Segoe UI"/>
          <w:sz w:val="21"/>
          <w:szCs w:val="21"/>
          <w:shd w:val="clear" w:color="auto" w:fill="BDD6EE" w:themeFill="accent5" w:themeFillTint="66"/>
          <w:lang w:val="nl-NL"/>
        </w:rPr>
        <w:t>………../…………/……….</w:t>
      </w:r>
    </w:p>
    <w:p w14:paraId="770E5A0C" w14:textId="77777777" w:rsidR="004E20E1" w:rsidRPr="00D21BBE" w:rsidRDefault="004E20E1" w:rsidP="004E20E1">
      <w:pPr>
        <w:spacing w:after="0"/>
        <w:jc w:val="both"/>
        <w:rPr>
          <w:rFonts w:ascii="Segoe UI" w:hAnsi="Segoe UI" w:cs="Segoe UI"/>
          <w:sz w:val="21"/>
          <w:szCs w:val="21"/>
          <w:lang w:val="nl-NL"/>
        </w:rPr>
      </w:pPr>
    </w:p>
    <w:p w14:paraId="7CA18693"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 xml:space="preserve">De bijwerking van de algemene risicobeoordeling houdt in voorkomend ook in dat de </w:t>
      </w:r>
      <w:r w:rsidRPr="00D21BBE">
        <w:rPr>
          <w:rFonts w:ascii="Segoe UI" w:hAnsi="Segoe UI" w:cs="Segoe UI"/>
          <w:b/>
          <w:color w:val="0070C0"/>
          <w:sz w:val="21"/>
          <w:szCs w:val="21"/>
          <w:lang w:val="nl-NL"/>
        </w:rPr>
        <w:t>individuele</w:t>
      </w:r>
      <w:r w:rsidRPr="00D21BBE">
        <w:rPr>
          <w:rFonts w:ascii="Segoe UI" w:hAnsi="Segoe UI" w:cs="Segoe UI"/>
          <w:color w:val="0070C0"/>
          <w:sz w:val="21"/>
          <w:szCs w:val="21"/>
          <w:lang w:val="nl-NL"/>
        </w:rPr>
        <w:t xml:space="preserve"> </w:t>
      </w:r>
      <w:r w:rsidRPr="00D21BBE">
        <w:rPr>
          <w:rFonts w:ascii="Segoe UI" w:hAnsi="Segoe UI" w:cs="Segoe UI"/>
          <w:sz w:val="21"/>
          <w:szCs w:val="21"/>
          <w:lang w:val="nl-NL"/>
        </w:rPr>
        <w:t>risicobeoordelingen worden bijgewerkt.</w:t>
      </w:r>
    </w:p>
    <w:p w14:paraId="5BB4BE4C" w14:textId="77777777" w:rsidR="004E20E1" w:rsidRPr="00D21BBE" w:rsidRDefault="004E20E1" w:rsidP="004E20E1">
      <w:pPr>
        <w:spacing w:after="160" w:line="259" w:lineRule="auto"/>
        <w:rPr>
          <w:rFonts w:ascii="Segoe UI" w:hAnsi="Segoe UI" w:cs="Segoe UI"/>
          <w:b/>
          <w:color w:val="0070C0"/>
          <w:sz w:val="21"/>
          <w:szCs w:val="21"/>
          <w:lang w:val="nl-NL"/>
        </w:rPr>
      </w:pPr>
    </w:p>
    <w:tbl>
      <w:tblPr>
        <w:tblStyle w:val="Tabelraster"/>
        <w:tblW w:w="0" w:type="auto"/>
        <w:shd w:val="clear" w:color="auto" w:fill="BDD6EE" w:themeFill="accent5" w:themeFillTint="66"/>
        <w:tblLook w:val="04A0" w:firstRow="1" w:lastRow="0" w:firstColumn="1" w:lastColumn="0" w:noHBand="0" w:noVBand="1"/>
      </w:tblPr>
      <w:tblGrid>
        <w:gridCol w:w="7508"/>
        <w:gridCol w:w="1554"/>
      </w:tblGrid>
      <w:tr w:rsidR="004E20E1" w:rsidRPr="00D21BBE" w14:paraId="2E31A10A" w14:textId="77777777" w:rsidTr="001300DB">
        <w:tc>
          <w:tcPr>
            <w:tcW w:w="7508" w:type="dxa"/>
            <w:shd w:val="clear" w:color="auto" w:fill="BDD6EE" w:themeFill="accent5" w:themeFillTint="66"/>
          </w:tcPr>
          <w:p w14:paraId="3FF53E0E"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Totaal aantal advocaten, werkzaam in ons kantoor :</w:t>
            </w:r>
          </w:p>
        </w:tc>
        <w:tc>
          <w:tcPr>
            <w:tcW w:w="1554" w:type="dxa"/>
            <w:shd w:val="clear" w:color="auto" w:fill="BDD6EE" w:themeFill="accent5" w:themeFillTint="66"/>
          </w:tcPr>
          <w:p w14:paraId="3E5A6DC3"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5F5B0934" w14:textId="77777777" w:rsidTr="001300DB">
        <w:tc>
          <w:tcPr>
            <w:tcW w:w="7508" w:type="dxa"/>
            <w:shd w:val="clear" w:color="auto" w:fill="BDD6EE" w:themeFill="accent5" w:themeFillTint="66"/>
          </w:tcPr>
          <w:p w14:paraId="40FBD63F"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Totaal aantal advocaten, werkzaam in ons kantoor :</w:t>
            </w:r>
          </w:p>
        </w:tc>
        <w:tc>
          <w:tcPr>
            <w:tcW w:w="1554" w:type="dxa"/>
            <w:shd w:val="clear" w:color="auto" w:fill="BDD6EE" w:themeFill="accent5" w:themeFillTint="66"/>
          </w:tcPr>
          <w:p w14:paraId="18571205"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w:t>
            </w:r>
          </w:p>
        </w:tc>
      </w:tr>
    </w:tbl>
    <w:p w14:paraId="427D035B" w14:textId="77777777" w:rsidR="004E20E1" w:rsidRPr="00D21BBE" w:rsidRDefault="004E20E1" w:rsidP="004E20E1">
      <w:pPr>
        <w:spacing w:after="160" w:line="259" w:lineRule="auto"/>
        <w:rPr>
          <w:rFonts w:ascii="Segoe UI" w:hAnsi="Segoe UI" w:cs="Segoe UI"/>
          <w:b/>
          <w:color w:val="0070C0"/>
          <w:sz w:val="21"/>
          <w:szCs w:val="21"/>
          <w:lang w:val="nl-NL"/>
        </w:rPr>
      </w:pPr>
      <w:r w:rsidRPr="00D21BBE">
        <w:rPr>
          <w:rFonts w:ascii="Segoe UI" w:hAnsi="Segoe UI" w:cs="Segoe UI"/>
          <w:b/>
          <w:color w:val="0070C0"/>
          <w:sz w:val="21"/>
          <w:szCs w:val="21"/>
          <w:lang w:val="nl-NL"/>
        </w:rPr>
        <w:br w:type="page"/>
      </w:r>
    </w:p>
    <w:p w14:paraId="50F69060" w14:textId="77777777" w:rsidR="004E20E1" w:rsidRPr="00D21BBE" w:rsidRDefault="004E20E1" w:rsidP="004E20E1">
      <w:pPr>
        <w:tabs>
          <w:tab w:val="left" w:pos="567"/>
        </w:tabs>
        <w:spacing w:after="0"/>
        <w:jc w:val="both"/>
        <w:rPr>
          <w:rFonts w:ascii="Segoe UI" w:hAnsi="Segoe UI" w:cs="Segoe UI"/>
          <w:sz w:val="21"/>
          <w:szCs w:val="21"/>
          <w:lang w:val="nl-NL"/>
        </w:rPr>
      </w:pPr>
      <w:r w:rsidRPr="00D21BBE">
        <w:rPr>
          <w:rFonts w:ascii="Segoe UI" w:hAnsi="Segoe UI" w:cs="Segoe UI"/>
          <w:b/>
          <w:color w:val="0070C0"/>
          <w:sz w:val="21"/>
          <w:szCs w:val="21"/>
          <w:lang w:val="nl-NL"/>
        </w:rPr>
        <w:lastRenderedPageBreak/>
        <w:t xml:space="preserve">2. </w:t>
      </w:r>
      <w:r w:rsidRPr="00D21BBE">
        <w:rPr>
          <w:rFonts w:ascii="Segoe UI" w:hAnsi="Segoe UI" w:cs="Segoe UI"/>
          <w:b/>
          <w:color w:val="0070C0"/>
          <w:sz w:val="21"/>
          <w:szCs w:val="21"/>
          <w:lang w:val="nl-NL"/>
        </w:rPr>
        <w:tab/>
        <w:t>DIENSTVERRICHTING</w:t>
      </w:r>
    </w:p>
    <w:p w14:paraId="1E0D964F" w14:textId="77777777" w:rsidR="004E20E1" w:rsidRPr="00D21BBE" w:rsidRDefault="004E20E1" w:rsidP="004E20E1">
      <w:pPr>
        <w:spacing w:after="0"/>
        <w:jc w:val="both"/>
        <w:rPr>
          <w:rFonts w:ascii="Segoe UI" w:hAnsi="Segoe UI" w:cs="Segoe UI"/>
          <w:sz w:val="21"/>
          <w:szCs w:val="21"/>
          <w:lang w:val="nl-NL"/>
        </w:rPr>
      </w:pPr>
    </w:p>
    <w:p w14:paraId="0A4C099A" w14:textId="77777777" w:rsidR="004E20E1" w:rsidRPr="00D21BBE" w:rsidRDefault="004E20E1" w:rsidP="004E20E1">
      <w:pPr>
        <w:tabs>
          <w:tab w:val="left" w:pos="567"/>
        </w:tabs>
        <w:spacing w:after="0"/>
        <w:jc w:val="both"/>
        <w:rPr>
          <w:rFonts w:ascii="Segoe UI" w:hAnsi="Segoe UI" w:cs="Segoe UI"/>
          <w:b/>
          <w:i/>
          <w:color w:val="0070C0"/>
          <w:sz w:val="21"/>
          <w:szCs w:val="21"/>
          <w:lang w:val="nl-NL"/>
        </w:rPr>
      </w:pPr>
      <w:r w:rsidRPr="00D21BBE">
        <w:rPr>
          <w:rFonts w:ascii="Segoe UI" w:hAnsi="Segoe UI" w:cs="Segoe UI"/>
          <w:b/>
          <w:i/>
          <w:color w:val="0070C0"/>
          <w:sz w:val="21"/>
          <w:szCs w:val="21"/>
          <w:lang w:val="nl-NL"/>
        </w:rPr>
        <w:t>2.1.</w:t>
      </w:r>
      <w:r w:rsidRPr="00D21BBE">
        <w:rPr>
          <w:rFonts w:ascii="Segoe UI" w:hAnsi="Segoe UI" w:cs="Segoe UI"/>
          <w:b/>
          <w:i/>
          <w:color w:val="0070C0"/>
          <w:sz w:val="21"/>
          <w:szCs w:val="21"/>
          <w:lang w:val="nl-NL"/>
        </w:rPr>
        <w:tab/>
        <w:t>Algemeen</w:t>
      </w:r>
    </w:p>
    <w:p w14:paraId="22191591" w14:textId="77777777" w:rsidR="004E20E1" w:rsidRPr="00D21BBE" w:rsidRDefault="004E20E1" w:rsidP="004E20E1">
      <w:pPr>
        <w:spacing w:after="0"/>
        <w:jc w:val="both"/>
        <w:rPr>
          <w:rFonts w:ascii="Segoe UI" w:hAnsi="Segoe UI" w:cs="Segoe UI"/>
          <w:sz w:val="21"/>
          <w:szCs w:val="21"/>
          <w:lang w:val="nl-NL"/>
        </w:rPr>
      </w:pPr>
    </w:p>
    <w:p w14:paraId="375D0D21"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 xml:space="preserve">Ons kantoor is georganiseerd in meerdere </w:t>
      </w:r>
      <w:r w:rsidRPr="00D21BBE">
        <w:rPr>
          <w:rFonts w:ascii="Segoe UI" w:hAnsi="Segoe UI" w:cs="Segoe UI"/>
          <w:sz w:val="21"/>
          <w:szCs w:val="21"/>
          <w:shd w:val="clear" w:color="auto" w:fill="BDD6EE" w:themeFill="accent5" w:themeFillTint="66"/>
          <w:lang w:val="nl-NL"/>
        </w:rPr>
        <w:t>departementen/expertisedomeinen</w:t>
      </w:r>
      <w:r w:rsidRPr="00D21BBE">
        <w:rPr>
          <w:rFonts w:ascii="Segoe UI" w:hAnsi="Segoe UI" w:cs="Segoe UI"/>
          <w:sz w:val="21"/>
          <w:szCs w:val="21"/>
          <w:lang w:val="nl-NL"/>
        </w:rPr>
        <w:t>. Het betreft de volgende (waarbij telkens wordt aangegeven of het gaat om een belangrijke activiteit dan wel om een bijkomstige activiteit):</w:t>
      </w:r>
    </w:p>
    <w:p w14:paraId="07CD8056"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9062"/>
      </w:tblGrid>
      <w:tr w:rsidR="004E20E1" w:rsidRPr="00D21BBE" w14:paraId="16ED89E4" w14:textId="77777777" w:rsidTr="001300DB">
        <w:tc>
          <w:tcPr>
            <w:tcW w:w="9062" w:type="dxa"/>
            <w:shd w:val="clear" w:color="auto" w:fill="BDD6EE" w:themeFill="accent5" w:themeFillTint="66"/>
          </w:tcPr>
          <w:p w14:paraId="71C11272"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1. Bank en financieel recht:</w:t>
            </w:r>
          </w:p>
        </w:tc>
      </w:tr>
      <w:tr w:rsidR="004E20E1" w:rsidRPr="00D21BBE" w14:paraId="169258C7" w14:textId="77777777" w:rsidTr="001300DB">
        <w:tc>
          <w:tcPr>
            <w:tcW w:w="9062" w:type="dxa"/>
            <w:shd w:val="clear" w:color="auto" w:fill="BDD6EE" w:themeFill="accent5" w:themeFillTint="66"/>
          </w:tcPr>
          <w:p w14:paraId="31CFA7A7"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De verstrekte diensten omvatten: </w:t>
            </w:r>
          </w:p>
          <w:p w14:paraId="065F7183"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2AB294CA" w14:textId="77777777" w:rsidTr="001300DB">
        <w:tc>
          <w:tcPr>
            <w:tcW w:w="9062" w:type="dxa"/>
            <w:shd w:val="clear" w:color="auto" w:fill="BDD6EE" w:themeFill="accent5" w:themeFillTint="66"/>
          </w:tcPr>
          <w:p w14:paraId="076487E3"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 xml:space="preserve">In deze dienstverlening zijn volgende diensten geviseerde activiteiten in de zin van de WPW en gelden dus alle verplichtingen ter zake : </w:t>
            </w:r>
          </w:p>
          <w:p w14:paraId="36BDCEC8"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r>
      <w:tr w:rsidR="004E20E1" w:rsidRPr="00D21BBE" w14:paraId="29EAD259" w14:textId="77777777" w:rsidTr="001300DB">
        <w:tc>
          <w:tcPr>
            <w:tcW w:w="9062" w:type="dxa"/>
            <w:shd w:val="clear" w:color="auto" w:fill="BDD6EE" w:themeFill="accent5" w:themeFillTint="66"/>
          </w:tcPr>
          <w:p w14:paraId="2002E3D3"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2. Vermogensplanning :</w:t>
            </w:r>
          </w:p>
        </w:tc>
      </w:tr>
      <w:tr w:rsidR="004E20E1" w:rsidRPr="00D21BBE" w14:paraId="7CC27A2E" w14:textId="77777777" w:rsidTr="001300DB">
        <w:tc>
          <w:tcPr>
            <w:tcW w:w="9062" w:type="dxa"/>
            <w:shd w:val="clear" w:color="auto" w:fill="BDD6EE" w:themeFill="accent5" w:themeFillTint="66"/>
          </w:tcPr>
          <w:p w14:paraId="309458C1"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De verstrekte diensten omvatten: </w:t>
            </w:r>
          </w:p>
          <w:p w14:paraId="461DB556"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744E8F34" w14:textId="77777777" w:rsidTr="001300DB">
        <w:tc>
          <w:tcPr>
            <w:tcW w:w="9062" w:type="dxa"/>
            <w:shd w:val="clear" w:color="auto" w:fill="BDD6EE" w:themeFill="accent5" w:themeFillTint="66"/>
          </w:tcPr>
          <w:p w14:paraId="4BD64406"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 xml:space="preserve">In deze dienstverlening zijn volgende diensten geviseerde activiteiten in de zin van de WPW en gelden dus alle verplichtingen ter zake : </w:t>
            </w:r>
          </w:p>
          <w:p w14:paraId="75FC8A32"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r>
      <w:tr w:rsidR="004E20E1" w:rsidRPr="00D21BBE" w14:paraId="0B20E389" w14:textId="77777777" w:rsidTr="001300DB">
        <w:tc>
          <w:tcPr>
            <w:tcW w:w="9062" w:type="dxa"/>
            <w:shd w:val="clear" w:color="auto" w:fill="BDD6EE" w:themeFill="accent5" w:themeFillTint="66"/>
          </w:tcPr>
          <w:p w14:paraId="04D8C597"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3. Vennootschapsrecht:</w:t>
            </w:r>
          </w:p>
        </w:tc>
      </w:tr>
      <w:tr w:rsidR="004E20E1" w:rsidRPr="00D21BBE" w14:paraId="72E39964" w14:textId="77777777" w:rsidTr="001300DB">
        <w:tc>
          <w:tcPr>
            <w:tcW w:w="9062" w:type="dxa"/>
            <w:shd w:val="clear" w:color="auto" w:fill="BDD6EE" w:themeFill="accent5" w:themeFillTint="66"/>
          </w:tcPr>
          <w:p w14:paraId="07C5C2A9"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De verstrekte diensten omvatten: </w:t>
            </w:r>
          </w:p>
          <w:p w14:paraId="48C9703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539859B6" w14:textId="77777777" w:rsidTr="001300DB">
        <w:tc>
          <w:tcPr>
            <w:tcW w:w="9062" w:type="dxa"/>
            <w:shd w:val="clear" w:color="auto" w:fill="BDD6EE" w:themeFill="accent5" w:themeFillTint="66"/>
          </w:tcPr>
          <w:p w14:paraId="20808B3D"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 xml:space="preserve">In deze dienstverlening zijn volgende diensten geviseerde activiteiten in de zin van de WPW en gelden dus alle verplichtingen ter zake : </w:t>
            </w:r>
          </w:p>
          <w:p w14:paraId="7E6A6B03"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r>
      <w:tr w:rsidR="004E20E1" w:rsidRPr="00D21BBE" w14:paraId="6F643BAD" w14:textId="77777777" w:rsidTr="001300DB">
        <w:tc>
          <w:tcPr>
            <w:tcW w:w="9062" w:type="dxa"/>
            <w:shd w:val="clear" w:color="auto" w:fill="BDD6EE" w:themeFill="accent5" w:themeFillTint="66"/>
          </w:tcPr>
          <w:p w14:paraId="16B66C44"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4. Onroerend goed recht:</w:t>
            </w:r>
          </w:p>
        </w:tc>
      </w:tr>
      <w:tr w:rsidR="004E20E1" w:rsidRPr="00D21BBE" w14:paraId="2499A6DD" w14:textId="77777777" w:rsidTr="001300DB">
        <w:tc>
          <w:tcPr>
            <w:tcW w:w="9062" w:type="dxa"/>
            <w:shd w:val="clear" w:color="auto" w:fill="BDD6EE" w:themeFill="accent5" w:themeFillTint="66"/>
          </w:tcPr>
          <w:p w14:paraId="735246EB"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De verstrekte diensten omvatten: </w:t>
            </w:r>
          </w:p>
          <w:p w14:paraId="367794F1"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43522CFF" w14:textId="77777777" w:rsidTr="001300DB">
        <w:tc>
          <w:tcPr>
            <w:tcW w:w="9062" w:type="dxa"/>
            <w:shd w:val="clear" w:color="auto" w:fill="BDD6EE" w:themeFill="accent5" w:themeFillTint="66"/>
          </w:tcPr>
          <w:p w14:paraId="35A32070"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 xml:space="preserve">In deze dienstverlening zijn volgende diensten geviseerde activiteiten in de zin van de WPW en gelden dus alle verplichtingen ter zake : </w:t>
            </w:r>
          </w:p>
          <w:p w14:paraId="4E202C59"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r>
    </w:tbl>
    <w:p w14:paraId="4295043C" w14:textId="77777777" w:rsidR="004E20E1" w:rsidRDefault="004E20E1" w:rsidP="004E20E1">
      <w:r>
        <w:br w:type="page"/>
      </w:r>
    </w:p>
    <w:tbl>
      <w:tblPr>
        <w:tblStyle w:val="Tabelraster"/>
        <w:tblW w:w="0" w:type="auto"/>
        <w:shd w:val="clear" w:color="auto" w:fill="C5E0B3" w:themeFill="accent6" w:themeFillTint="66"/>
        <w:tblLook w:val="04A0" w:firstRow="1" w:lastRow="0" w:firstColumn="1" w:lastColumn="0" w:noHBand="0" w:noVBand="1"/>
      </w:tblPr>
      <w:tblGrid>
        <w:gridCol w:w="9062"/>
      </w:tblGrid>
      <w:tr w:rsidR="004E20E1" w:rsidRPr="00D21BBE" w14:paraId="75D5EAB0" w14:textId="77777777" w:rsidTr="001300DB">
        <w:tc>
          <w:tcPr>
            <w:tcW w:w="9062" w:type="dxa"/>
            <w:shd w:val="clear" w:color="auto" w:fill="BDD6EE" w:themeFill="accent5" w:themeFillTint="66"/>
          </w:tcPr>
          <w:p w14:paraId="69D04437"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lastRenderedPageBreak/>
              <w:t>5. Geschillen:</w:t>
            </w:r>
          </w:p>
        </w:tc>
      </w:tr>
      <w:tr w:rsidR="004E20E1" w:rsidRPr="00D21BBE" w14:paraId="4F8319FB" w14:textId="77777777" w:rsidTr="001300DB">
        <w:tc>
          <w:tcPr>
            <w:tcW w:w="9062" w:type="dxa"/>
            <w:shd w:val="clear" w:color="auto" w:fill="BDD6EE" w:themeFill="accent5" w:themeFillTint="66"/>
          </w:tcPr>
          <w:p w14:paraId="2A9953AE"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De verstrekte diensten omvatten: </w:t>
            </w:r>
          </w:p>
          <w:p w14:paraId="572C09D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420F7E21" w14:textId="77777777" w:rsidTr="001300DB">
        <w:tc>
          <w:tcPr>
            <w:tcW w:w="9062" w:type="dxa"/>
            <w:shd w:val="clear" w:color="auto" w:fill="BDD6EE" w:themeFill="accent5" w:themeFillTint="66"/>
          </w:tcPr>
          <w:p w14:paraId="7388A2F3"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 xml:space="preserve">In deze dienstverlening zijn volgende diensten geviseerde activiteiten in de zin van de WPW en gelden dus alle verplichtingen ter zake : </w:t>
            </w:r>
          </w:p>
          <w:p w14:paraId="5BE02C47"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r>
      <w:tr w:rsidR="004E20E1" w:rsidRPr="00D21BBE" w14:paraId="63267882" w14:textId="77777777" w:rsidTr="001300DB">
        <w:tc>
          <w:tcPr>
            <w:tcW w:w="9062" w:type="dxa"/>
            <w:shd w:val="clear" w:color="auto" w:fill="BDD6EE" w:themeFill="accent5" w:themeFillTint="66"/>
          </w:tcPr>
          <w:p w14:paraId="676685C3"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6. …..</w:t>
            </w:r>
          </w:p>
        </w:tc>
      </w:tr>
      <w:tr w:rsidR="004E20E1" w:rsidRPr="00D21BBE" w14:paraId="2916365F" w14:textId="77777777" w:rsidTr="001300DB">
        <w:tc>
          <w:tcPr>
            <w:tcW w:w="9062" w:type="dxa"/>
            <w:shd w:val="clear" w:color="auto" w:fill="BDD6EE" w:themeFill="accent5" w:themeFillTint="66"/>
          </w:tcPr>
          <w:p w14:paraId="55E9F7EE"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De verstrekte diensten omvatten: </w:t>
            </w:r>
          </w:p>
          <w:p w14:paraId="0BD94419"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r w:rsidR="004E20E1" w:rsidRPr="00D21BBE" w14:paraId="257ECF2E" w14:textId="77777777" w:rsidTr="001300DB">
        <w:tc>
          <w:tcPr>
            <w:tcW w:w="9062" w:type="dxa"/>
            <w:shd w:val="clear" w:color="auto" w:fill="BDD6EE" w:themeFill="accent5" w:themeFillTint="66"/>
          </w:tcPr>
          <w:p w14:paraId="54309255"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 xml:space="preserve">In deze dienstverlening zijn volgende diensten geviseerde activiteiten in de zin van de WPW en gelden dus alle verplichtingen ter zake : </w:t>
            </w:r>
          </w:p>
          <w:p w14:paraId="666AAD14"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r>
      <w:tr w:rsidR="004E20E1" w:rsidRPr="00D21BBE" w14:paraId="5BA9D0A6" w14:textId="77777777" w:rsidTr="001300DB">
        <w:tc>
          <w:tcPr>
            <w:tcW w:w="9062" w:type="dxa"/>
            <w:shd w:val="clear" w:color="auto" w:fill="BDD6EE" w:themeFill="accent5" w:themeFillTint="66"/>
          </w:tcPr>
          <w:p w14:paraId="0CDED54E" w14:textId="77777777" w:rsidR="004E20E1" w:rsidRPr="00784713" w:rsidRDefault="004E20E1" w:rsidP="001300DB">
            <w:pPr>
              <w:spacing w:after="0"/>
              <w:rPr>
                <w:rFonts w:ascii="Segoe UI" w:hAnsi="Segoe UI" w:cs="Segoe UI"/>
                <w:b/>
                <w:sz w:val="21"/>
                <w:szCs w:val="21"/>
                <w:lang w:val="nl-NL"/>
              </w:rPr>
            </w:pPr>
            <w:r w:rsidRPr="00784713">
              <w:rPr>
                <w:rFonts w:ascii="Segoe UI" w:hAnsi="Segoe UI" w:cs="Segoe UI"/>
                <w:b/>
                <w:sz w:val="21"/>
                <w:szCs w:val="21"/>
                <w:lang w:val="nl-NL"/>
              </w:rPr>
              <w:t>…</w:t>
            </w:r>
          </w:p>
        </w:tc>
      </w:tr>
    </w:tbl>
    <w:p w14:paraId="1CB65CCE" w14:textId="77777777" w:rsidR="004E20E1" w:rsidRPr="00D21BBE" w:rsidRDefault="004E20E1" w:rsidP="004E20E1">
      <w:pPr>
        <w:spacing w:after="0"/>
        <w:jc w:val="both"/>
        <w:rPr>
          <w:rFonts w:ascii="Segoe UI" w:hAnsi="Segoe UI" w:cs="Segoe UI"/>
          <w:sz w:val="21"/>
          <w:szCs w:val="21"/>
          <w:lang w:val="nl-NL"/>
        </w:rPr>
      </w:pPr>
    </w:p>
    <w:p w14:paraId="1B12FEEA" w14:textId="77777777" w:rsidR="004E20E1" w:rsidRPr="00D21BBE" w:rsidRDefault="004E20E1" w:rsidP="004E20E1">
      <w:pPr>
        <w:spacing w:after="0"/>
        <w:jc w:val="both"/>
        <w:rPr>
          <w:rFonts w:ascii="Segoe UI" w:hAnsi="Segoe UI" w:cs="Segoe UI"/>
          <w:sz w:val="21"/>
          <w:szCs w:val="21"/>
          <w:lang w:val="nl-NL"/>
        </w:rPr>
      </w:pPr>
    </w:p>
    <w:p w14:paraId="42CA13B3" w14:textId="77777777" w:rsidR="004E20E1" w:rsidRPr="00847046" w:rsidRDefault="004E20E1" w:rsidP="004E20E1">
      <w:pPr>
        <w:tabs>
          <w:tab w:val="left" w:pos="567"/>
        </w:tabs>
        <w:spacing w:after="0"/>
        <w:jc w:val="both"/>
        <w:rPr>
          <w:rFonts w:ascii="Segoe UI" w:hAnsi="Segoe UI" w:cs="Segoe UI"/>
          <w:b/>
          <w:i/>
          <w:color w:val="0070C0"/>
          <w:sz w:val="21"/>
          <w:szCs w:val="21"/>
          <w:lang w:val="nl-NL"/>
        </w:rPr>
      </w:pPr>
      <w:r w:rsidRPr="00847046">
        <w:rPr>
          <w:rFonts w:ascii="Segoe UI" w:hAnsi="Segoe UI" w:cs="Segoe UI"/>
          <w:b/>
          <w:i/>
          <w:color w:val="0070C0"/>
          <w:sz w:val="21"/>
          <w:szCs w:val="21"/>
          <w:lang w:val="nl-NL"/>
        </w:rPr>
        <w:t>2.2.</w:t>
      </w:r>
      <w:r w:rsidRPr="00847046">
        <w:rPr>
          <w:rFonts w:ascii="Segoe UI" w:hAnsi="Segoe UI" w:cs="Segoe UI"/>
          <w:b/>
          <w:i/>
          <w:color w:val="0070C0"/>
          <w:sz w:val="21"/>
          <w:szCs w:val="21"/>
          <w:lang w:val="nl-NL"/>
        </w:rPr>
        <w:tab/>
        <w:t>Algemene risicofactoren</w:t>
      </w:r>
    </w:p>
    <w:p w14:paraId="5D6298CF" w14:textId="77777777" w:rsidR="004E20E1" w:rsidRDefault="004E20E1" w:rsidP="004E20E1">
      <w:pPr>
        <w:spacing w:after="0"/>
        <w:jc w:val="both"/>
        <w:rPr>
          <w:rFonts w:ascii="Segoe UI" w:hAnsi="Segoe UI" w:cs="Segoe UI"/>
          <w:sz w:val="21"/>
          <w:szCs w:val="21"/>
          <w:lang w:val="nl-NL"/>
        </w:rPr>
      </w:pPr>
    </w:p>
    <w:tbl>
      <w:tblPr>
        <w:tblStyle w:val="Tabelraster"/>
        <w:tblW w:w="9067" w:type="dxa"/>
        <w:tblLayout w:type="fixed"/>
        <w:tblLook w:val="04A0" w:firstRow="1" w:lastRow="0" w:firstColumn="1" w:lastColumn="0" w:noHBand="0" w:noVBand="1"/>
      </w:tblPr>
      <w:tblGrid>
        <w:gridCol w:w="4673"/>
        <w:gridCol w:w="1134"/>
        <w:gridCol w:w="1276"/>
        <w:gridCol w:w="1984"/>
      </w:tblGrid>
      <w:tr w:rsidR="004E20E1" w:rsidRPr="00D21BBE" w14:paraId="45B2658B" w14:textId="77777777" w:rsidTr="001300DB">
        <w:tc>
          <w:tcPr>
            <w:tcW w:w="4673" w:type="dxa"/>
            <w:shd w:val="clear" w:color="auto" w:fill="BDD6EE" w:themeFill="accent5" w:themeFillTint="66"/>
          </w:tcPr>
          <w:p w14:paraId="2A8D34C9"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Algemeen (voor alle departementen/</w:t>
            </w:r>
            <w:proofErr w:type="spellStart"/>
            <w:r w:rsidRPr="00D21BBE">
              <w:rPr>
                <w:rFonts w:ascii="Segoe UI" w:hAnsi="Segoe UI" w:cs="Segoe UI"/>
                <w:b/>
                <w:sz w:val="21"/>
                <w:szCs w:val="21"/>
                <w:lang w:val="nl-NL"/>
              </w:rPr>
              <w:t>experisedomeinen</w:t>
            </w:r>
            <w:proofErr w:type="spellEnd"/>
            <w:r w:rsidRPr="00D21BBE">
              <w:rPr>
                <w:rFonts w:ascii="Segoe UI" w:hAnsi="Segoe UI" w:cs="Segoe UI"/>
                <w:b/>
                <w:sz w:val="21"/>
                <w:szCs w:val="21"/>
                <w:lang w:val="nl-NL"/>
              </w:rPr>
              <w:t>):</w:t>
            </w:r>
            <w:r>
              <w:rPr>
                <w:rStyle w:val="Voetnootmarkering"/>
                <w:rFonts w:ascii="Segoe UI" w:hAnsi="Segoe UI" w:cs="Segoe UI"/>
                <w:b/>
                <w:sz w:val="21"/>
                <w:szCs w:val="21"/>
                <w:lang w:val="nl-NL"/>
              </w:rPr>
              <w:footnoteReference w:id="1"/>
            </w:r>
          </w:p>
        </w:tc>
        <w:tc>
          <w:tcPr>
            <w:tcW w:w="1134" w:type="dxa"/>
            <w:shd w:val="clear" w:color="auto" w:fill="BDD6EE" w:themeFill="accent5" w:themeFillTint="66"/>
          </w:tcPr>
          <w:p w14:paraId="062ED8F7"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4E463C51"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7784DF4A"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3F77215B"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5847631E"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51B2A0C0" w14:textId="77777777" w:rsidTr="001300DB">
        <w:tblPrEx>
          <w:shd w:val="clear" w:color="auto" w:fill="C5E0B3" w:themeFill="accent6" w:themeFillTint="66"/>
        </w:tblPrEx>
        <w:tc>
          <w:tcPr>
            <w:tcW w:w="4673" w:type="dxa"/>
            <w:shd w:val="clear" w:color="auto" w:fill="auto"/>
          </w:tcPr>
          <w:p w14:paraId="67EE51B2"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Verplichte risicofactoren :</w:t>
            </w:r>
          </w:p>
        </w:tc>
        <w:tc>
          <w:tcPr>
            <w:tcW w:w="1134" w:type="dxa"/>
          </w:tcPr>
          <w:p w14:paraId="3CC10F74" w14:textId="77777777" w:rsidR="004E20E1" w:rsidRPr="00D21BBE" w:rsidRDefault="004E20E1" w:rsidP="001300DB">
            <w:pPr>
              <w:spacing w:after="0"/>
              <w:rPr>
                <w:rFonts w:ascii="Segoe UI" w:hAnsi="Segoe UI" w:cs="Segoe UI"/>
                <w:b/>
                <w:i/>
                <w:sz w:val="21"/>
                <w:szCs w:val="21"/>
                <w:lang w:val="nl-NL"/>
              </w:rPr>
            </w:pPr>
          </w:p>
        </w:tc>
        <w:tc>
          <w:tcPr>
            <w:tcW w:w="1276" w:type="dxa"/>
          </w:tcPr>
          <w:p w14:paraId="557A9D4C" w14:textId="77777777" w:rsidR="004E20E1" w:rsidRPr="00D21BBE" w:rsidRDefault="004E20E1" w:rsidP="001300DB">
            <w:pPr>
              <w:spacing w:after="0"/>
              <w:rPr>
                <w:rFonts w:ascii="Segoe UI" w:hAnsi="Segoe UI" w:cs="Segoe UI"/>
                <w:b/>
                <w:i/>
                <w:sz w:val="21"/>
                <w:szCs w:val="21"/>
                <w:lang w:val="nl-NL"/>
              </w:rPr>
            </w:pPr>
          </w:p>
        </w:tc>
        <w:tc>
          <w:tcPr>
            <w:tcW w:w="1984" w:type="dxa"/>
          </w:tcPr>
          <w:p w14:paraId="5BF14360" w14:textId="77777777" w:rsidR="004E20E1" w:rsidRPr="00D21BBE" w:rsidRDefault="004E20E1" w:rsidP="001300DB">
            <w:pPr>
              <w:spacing w:after="0"/>
              <w:rPr>
                <w:rFonts w:ascii="Segoe UI" w:hAnsi="Segoe UI" w:cs="Segoe UI"/>
                <w:b/>
                <w:i/>
                <w:sz w:val="21"/>
                <w:szCs w:val="21"/>
                <w:lang w:val="nl-NL"/>
              </w:rPr>
            </w:pPr>
          </w:p>
        </w:tc>
      </w:tr>
      <w:tr w:rsidR="004E20E1" w:rsidRPr="00D21BBE" w14:paraId="370C9325" w14:textId="77777777" w:rsidTr="001300DB">
        <w:tc>
          <w:tcPr>
            <w:tcW w:w="4673" w:type="dxa"/>
            <w:shd w:val="clear" w:color="auto" w:fill="auto"/>
          </w:tcPr>
          <w:p w14:paraId="4CCDCEA6"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private banking</w:t>
            </w:r>
          </w:p>
        </w:tc>
        <w:tc>
          <w:tcPr>
            <w:tcW w:w="1134" w:type="dxa"/>
          </w:tcPr>
          <w:p w14:paraId="0E7D9B89"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03C49976"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283FEA4F"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6833E8BE" w14:textId="77777777" w:rsidTr="001300DB">
        <w:tc>
          <w:tcPr>
            <w:tcW w:w="4673" w:type="dxa"/>
            <w:shd w:val="clear" w:color="auto" w:fill="auto"/>
          </w:tcPr>
          <w:p w14:paraId="7875BFFD" w14:textId="77777777" w:rsidR="004E20E1" w:rsidRPr="00B91691" w:rsidRDefault="004E20E1" w:rsidP="001300DB">
            <w:pPr>
              <w:spacing w:after="0"/>
              <w:rPr>
                <w:rFonts w:ascii="Segoe UI" w:hAnsi="Segoe UI" w:cs="Segoe UI"/>
                <w:sz w:val="21"/>
                <w:szCs w:val="21"/>
                <w:lang w:val="nl-NL"/>
              </w:rPr>
            </w:pPr>
            <w:r w:rsidRPr="00B91691">
              <w:rPr>
                <w:rFonts w:ascii="Segoe UI" w:hAnsi="Segoe UI" w:cs="Segoe UI"/>
                <w:sz w:val="21"/>
                <w:szCs w:val="21"/>
                <w:lang w:val="nl-NL"/>
              </w:rPr>
              <w:t>producten of verrichtingen die anonimiteit bevorderen</w:t>
            </w:r>
          </w:p>
        </w:tc>
        <w:tc>
          <w:tcPr>
            <w:tcW w:w="1134" w:type="dxa"/>
          </w:tcPr>
          <w:p w14:paraId="58534D09"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0EBF437D"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5A8CD77E"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13562FB7" w14:textId="77777777" w:rsidTr="001300DB">
        <w:tc>
          <w:tcPr>
            <w:tcW w:w="4673" w:type="dxa"/>
            <w:shd w:val="clear" w:color="auto" w:fill="auto"/>
          </w:tcPr>
          <w:p w14:paraId="2A74B769" w14:textId="77777777" w:rsidR="004E20E1" w:rsidRPr="00B91691" w:rsidRDefault="004E20E1" w:rsidP="001300DB">
            <w:pPr>
              <w:spacing w:after="0"/>
              <w:rPr>
                <w:rFonts w:ascii="Segoe UI" w:hAnsi="Segoe UI" w:cs="Segoe UI"/>
                <w:sz w:val="21"/>
                <w:szCs w:val="21"/>
                <w:lang w:val="nl-NL"/>
              </w:rPr>
            </w:pPr>
            <w:r w:rsidRPr="00B91691">
              <w:rPr>
                <w:rFonts w:ascii="Segoe UI" w:hAnsi="Segoe UI" w:cs="Segoe UI"/>
                <w:sz w:val="21"/>
                <w:szCs w:val="21"/>
                <w:lang w:val="nl-NL"/>
              </w:rPr>
              <w:t xml:space="preserve">zakelijke relaties op afstand of verrichtingen op afstand, zonder sommige garanties, zoals elektronische </w:t>
            </w:r>
            <w:r w:rsidRPr="002E5979">
              <w:rPr>
                <w:rFonts w:ascii="Segoe UI" w:hAnsi="Segoe UI" w:cs="Segoe UI"/>
                <w:sz w:val="21"/>
                <w:szCs w:val="21"/>
                <w:lang w:val="nl-NL"/>
              </w:rPr>
              <w:t>identificatiemiddelen of relevante vertrouwensdiensten</w:t>
            </w:r>
          </w:p>
        </w:tc>
        <w:tc>
          <w:tcPr>
            <w:tcW w:w="1134" w:type="dxa"/>
          </w:tcPr>
          <w:p w14:paraId="5AAD10AF"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3C65E5BD"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2C2B472C"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61EC4F7F" w14:textId="77777777" w:rsidTr="001300DB">
        <w:tc>
          <w:tcPr>
            <w:tcW w:w="4673" w:type="dxa"/>
            <w:shd w:val="clear" w:color="auto" w:fill="auto"/>
          </w:tcPr>
          <w:p w14:paraId="6C7132F4" w14:textId="77777777" w:rsidR="004E20E1" w:rsidRPr="00B91691" w:rsidRDefault="004E20E1" w:rsidP="001300DB">
            <w:pPr>
              <w:spacing w:after="0"/>
              <w:rPr>
                <w:rFonts w:ascii="Segoe UI" w:hAnsi="Segoe UI" w:cs="Segoe UI"/>
                <w:sz w:val="21"/>
                <w:szCs w:val="21"/>
                <w:lang w:val="nl-NL"/>
              </w:rPr>
            </w:pPr>
            <w:r w:rsidRPr="00B91691">
              <w:rPr>
                <w:rFonts w:ascii="Segoe UI" w:hAnsi="Segoe UI" w:cs="Segoe UI"/>
                <w:sz w:val="21"/>
                <w:szCs w:val="21"/>
                <w:lang w:val="nl-NL"/>
              </w:rPr>
              <w:t>betalingen die worden ontvangen van onbekende of niet-verbonden derden</w:t>
            </w:r>
          </w:p>
        </w:tc>
        <w:tc>
          <w:tcPr>
            <w:tcW w:w="1134" w:type="dxa"/>
          </w:tcPr>
          <w:p w14:paraId="4DBCB2AD"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5B1F7063"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60276220"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6311C7F7" w14:textId="77777777" w:rsidTr="001300DB">
        <w:tc>
          <w:tcPr>
            <w:tcW w:w="4673" w:type="dxa"/>
            <w:shd w:val="clear" w:color="auto" w:fill="auto"/>
          </w:tcPr>
          <w:p w14:paraId="41B2AE3A" w14:textId="77777777" w:rsidR="004E20E1" w:rsidRPr="00B91691" w:rsidRDefault="004E20E1" w:rsidP="001300DB">
            <w:pPr>
              <w:spacing w:after="0"/>
              <w:rPr>
                <w:rFonts w:ascii="Segoe UI" w:hAnsi="Segoe UI" w:cs="Segoe UI"/>
                <w:sz w:val="21"/>
                <w:szCs w:val="21"/>
                <w:lang w:val="nl-NL"/>
              </w:rPr>
            </w:pPr>
            <w:r w:rsidRPr="00B91691">
              <w:rPr>
                <w:rFonts w:ascii="Segoe UI" w:hAnsi="Segoe UI" w:cs="Segoe UI"/>
                <w:sz w:val="21"/>
                <w:szCs w:val="21"/>
                <w:lang w:val="nl-NL"/>
              </w:rPr>
              <w:lastRenderedPageBreak/>
              <w:t>nieuwe producten en nieuwe zakelijke praktijken, daaronder begrepen nieuwe leveringsmechanismen, en het gebruik van nieuwe of in ontwikkeling zijnde technologieën voor zowel nieuwe als reeds bestaande producten</w:t>
            </w:r>
          </w:p>
        </w:tc>
        <w:tc>
          <w:tcPr>
            <w:tcW w:w="1134" w:type="dxa"/>
          </w:tcPr>
          <w:p w14:paraId="7ED2C0E8"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763F7C50"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7C9108F6"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108C498C" w14:textId="77777777" w:rsidTr="001300DB">
        <w:tc>
          <w:tcPr>
            <w:tcW w:w="4673" w:type="dxa"/>
            <w:shd w:val="clear" w:color="auto" w:fill="auto"/>
          </w:tcPr>
          <w:p w14:paraId="3C313FA6"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Verrichtingen in verband met aardolie, wapens, edele metalen, tabaksproducten, culturele kunstvoorwerpen en andere artikelen van archeologisch, historisch, cultureel en religieus belang of met een grote wetenschappelijke waarde, alsook ivoor en beschermde soorten</w:t>
            </w:r>
          </w:p>
        </w:tc>
        <w:tc>
          <w:tcPr>
            <w:tcW w:w="1134" w:type="dxa"/>
          </w:tcPr>
          <w:p w14:paraId="486392E1"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2F0697D5"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2AFB94E8"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02B7203B" w14:textId="77777777" w:rsidTr="001300DB">
        <w:tc>
          <w:tcPr>
            <w:tcW w:w="4673" w:type="dxa"/>
            <w:shd w:val="clear" w:color="auto" w:fill="BDD6EE" w:themeFill="accent5" w:themeFillTint="66"/>
          </w:tcPr>
          <w:p w14:paraId="70EE3B5A"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7E67CE13"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6F599BC5"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5BB9D1EC" w14:textId="77777777" w:rsidR="004E20E1" w:rsidRPr="00D21BBE" w:rsidRDefault="004E20E1" w:rsidP="001300DB">
            <w:pPr>
              <w:spacing w:after="0"/>
              <w:rPr>
                <w:rFonts w:ascii="Segoe UI" w:hAnsi="Segoe UI" w:cs="Segoe UI"/>
                <w:b/>
                <w:i/>
                <w:sz w:val="21"/>
                <w:szCs w:val="21"/>
                <w:lang w:val="nl-NL"/>
              </w:rPr>
            </w:pPr>
          </w:p>
        </w:tc>
      </w:tr>
      <w:tr w:rsidR="004E20E1" w:rsidRPr="00D21BBE" w14:paraId="65F498F4" w14:textId="77777777" w:rsidTr="001300DB">
        <w:tc>
          <w:tcPr>
            <w:tcW w:w="4673" w:type="dxa"/>
            <w:shd w:val="clear" w:color="auto" w:fill="BDD6EE" w:themeFill="accent5" w:themeFillTint="66"/>
          </w:tcPr>
          <w:p w14:paraId="465C3493"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(eenmalige) complexe spoedeisende dienstverlening zonder aanwijsbare reden</w:t>
            </w:r>
          </w:p>
        </w:tc>
        <w:tc>
          <w:tcPr>
            <w:tcW w:w="1134" w:type="dxa"/>
            <w:shd w:val="clear" w:color="auto" w:fill="BDD6EE" w:themeFill="accent5" w:themeFillTint="66"/>
          </w:tcPr>
          <w:p w14:paraId="5A59CDA2"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4232B5B7"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E71FC9B" w14:textId="77777777" w:rsidR="004E20E1" w:rsidRPr="00D21BBE" w:rsidRDefault="004E20E1" w:rsidP="001300DB">
            <w:pPr>
              <w:spacing w:after="0"/>
              <w:rPr>
                <w:rFonts w:ascii="Segoe UI" w:hAnsi="Segoe UI" w:cs="Segoe UI"/>
                <w:sz w:val="21"/>
                <w:szCs w:val="21"/>
                <w:lang w:val="nl-NL"/>
              </w:rPr>
            </w:pPr>
          </w:p>
        </w:tc>
      </w:tr>
      <w:tr w:rsidR="004E20E1" w:rsidRPr="00D21BBE" w14:paraId="2E31730F" w14:textId="77777777" w:rsidTr="001300DB">
        <w:tc>
          <w:tcPr>
            <w:tcW w:w="4673" w:type="dxa"/>
            <w:shd w:val="clear" w:color="auto" w:fill="BDD6EE" w:themeFill="accent5" w:themeFillTint="66"/>
          </w:tcPr>
          <w:p w14:paraId="739CAFE4" w14:textId="77777777" w:rsidR="004E20E1"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keuze van cliënt voor de advocaat ligt niet voor de hand gezien omvang, specialisatie of locatie</w:t>
            </w:r>
          </w:p>
        </w:tc>
        <w:tc>
          <w:tcPr>
            <w:tcW w:w="1134" w:type="dxa"/>
            <w:shd w:val="clear" w:color="auto" w:fill="BDD6EE" w:themeFill="accent5" w:themeFillTint="66"/>
          </w:tcPr>
          <w:p w14:paraId="5D14A334"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BC5F8F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4EC742A" w14:textId="77777777" w:rsidR="004E20E1" w:rsidRPr="00D21BBE" w:rsidRDefault="004E20E1" w:rsidP="001300DB">
            <w:pPr>
              <w:spacing w:after="0"/>
              <w:rPr>
                <w:rFonts w:ascii="Segoe UI" w:hAnsi="Segoe UI" w:cs="Segoe UI"/>
                <w:sz w:val="21"/>
                <w:szCs w:val="21"/>
                <w:lang w:val="nl-NL"/>
              </w:rPr>
            </w:pPr>
          </w:p>
        </w:tc>
      </w:tr>
      <w:tr w:rsidR="004E20E1" w:rsidRPr="00D21BBE" w14:paraId="40FC3020" w14:textId="77777777" w:rsidTr="001300DB">
        <w:tc>
          <w:tcPr>
            <w:tcW w:w="4673" w:type="dxa"/>
            <w:shd w:val="clear" w:color="auto" w:fill="BDD6EE" w:themeFill="accent5" w:themeFillTint="66"/>
          </w:tcPr>
          <w:p w14:paraId="3A17CD68"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transacties die niet passen bij de normale activiteiten van de cliënt</w:t>
            </w:r>
          </w:p>
        </w:tc>
        <w:tc>
          <w:tcPr>
            <w:tcW w:w="1134" w:type="dxa"/>
            <w:shd w:val="clear" w:color="auto" w:fill="BDD6EE" w:themeFill="accent5" w:themeFillTint="66"/>
          </w:tcPr>
          <w:p w14:paraId="3E2FE925"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4F100C87"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35BD79F3" w14:textId="77777777" w:rsidR="004E20E1" w:rsidRPr="00D21BBE" w:rsidRDefault="004E20E1" w:rsidP="001300DB">
            <w:pPr>
              <w:spacing w:after="0"/>
              <w:rPr>
                <w:rFonts w:ascii="Segoe UI" w:hAnsi="Segoe UI" w:cs="Segoe UI"/>
                <w:sz w:val="21"/>
                <w:szCs w:val="21"/>
                <w:lang w:val="nl-NL"/>
              </w:rPr>
            </w:pPr>
          </w:p>
        </w:tc>
      </w:tr>
      <w:tr w:rsidR="004E20E1" w:rsidRPr="00D21BBE" w14:paraId="41438101" w14:textId="77777777" w:rsidTr="001300DB">
        <w:tc>
          <w:tcPr>
            <w:tcW w:w="4673" w:type="dxa"/>
            <w:shd w:val="clear" w:color="auto" w:fill="BDD6EE" w:themeFill="accent5" w:themeFillTint="66"/>
          </w:tcPr>
          <w:p w14:paraId="25CF1517"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internationale betalingen zonder duidelijke zakelijke reden</w:t>
            </w:r>
          </w:p>
        </w:tc>
        <w:tc>
          <w:tcPr>
            <w:tcW w:w="1134" w:type="dxa"/>
            <w:shd w:val="clear" w:color="auto" w:fill="BDD6EE" w:themeFill="accent5" w:themeFillTint="66"/>
          </w:tcPr>
          <w:p w14:paraId="1468E88D"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7AE30DB"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10950DEA" w14:textId="77777777" w:rsidR="004E20E1" w:rsidRPr="00D21BBE" w:rsidRDefault="004E20E1" w:rsidP="001300DB">
            <w:pPr>
              <w:spacing w:after="0"/>
              <w:rPr>
                <w:rFonts w:ascii="Segoe UI" w:hAnsi="Segoe UI" w:cs="Segoe UI"/>
                <w:sz w:val="21"/>
                <w:szCs w:val="21"/>
                <w:lang w:val="nl-NL"/>
              </w:rPr>
            </w:pPr>
          </w:p>
        </w:tc>
      </w:tr>
      <w:tr w:rsidR="004E20E1" w:rsidRPr="00D21BBE" w14:paraId="6A0C7967" w14:textId="77777777" w:rsidTr="001300DB">
        <w:tc>
          <w:tcPr>
            <w:tcW w:w="4673" w:type="dxa"/>
            <w:shd w:val="clear" w:color="auto" w:fill="BDD6EE" w:themeFill="accent5" w:themeFillTint="66"/>
          </w:tcPr>
          <w:p w14:paraId="55B8E9A4"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ontvangen van betalingen van onbekende partijen</w:t>
            </w:r>
          </w:p>
        </w:tc>
        <w:tc>
          <w:tcPr>
            <w:tcW w:w="1134" w:type="dxa"/>
            <w:shd w:val="clear" w:color="auto" w:fill="BDD6EE" w:themeFill="accent5" w:themeFillTint="66"/>
          </w:tcPr>
          <w:p w14:paraId="31E81018"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2EBE488E"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4F22F46" w14:textId="77777777" w:rsidR="004E20E1" w:rsidRPr="00D21BBE" w:rsidRDefault="004E20E1" w:rsidP="001300DB">
            <w:pPr>
              <w:spacing w:after="0"/>
              <w:rPr>
                <w:rFonts w:ascii="Segoe UI" w:hAnsi="Segoe UI" w:cs="Segoe UI"/>
                <w:sz w:val="21"/>
                <w:szCs w:val="21"/>
                <w:lang w:val="nl-NL"/>
              </w:rPr>
            </w:pPr>
          </w:p>
        </w:tc>
      </w:tr>
      <w:tr w:rsidR="004E20E1" w:rsidRPr="00D21BBE" w14:paraId="77C237DF" w14:textId="77777777" w:rsidTr="001300DB">
        <w:tc>
          <w:tcPr>
            <w:tcW w:w="4673" w:type="dxa"/>
            <w:shd w:val="clear" w:color="auto" w:fill="BDD6EE" w:themeFill="accent5" w:themeFillTint="66"/>
          </w:tcPr>
          <w:p w14:paraId="7B9A509C" w14:textId="77777777" w:rsidR="004E20E1" w:rsidRPr="00D21BBE" w:rsidRDefault="004E20E1" w:rsidP="001300DB">
            <w:pPr>
              <w:spacing w:after="0"/>
              <w:rPr>
                <w:rFonts w:ascii="Segoe UI" w:hAnsi="Segoe UI" w:cs="Segoe UI"/>
                <w:sz w:val="21"/>
                <w:szCs w:val="21"/>
                <w:lang w:val="nl-NL"/>
              </w:rPr>
            </w:pPr>
            <w:proofErr w:type="spellStart"/>
            <w:r w:rsidRPr="002E3558">
              <w:rPr>
                <w:rFonts w:ascii="Segoe UI" w:hAnsi="Segoe UI" w:cs="Segoe UI"/>
                <w:sz w:val="21"/>
                <w:szCs w:val="21"/>
                <w:lang w:val="nl-NL"/>
              </w:rPr>
              <w:t>sham</w:t>
            </w:r>
            <w:proofErr w:type="spellEnd"/>
            <w:r w:rsidRPr="002E3558">
              <w:rPr>
                <w:rFonts w:ascii="Segoe UI" w:hAnsi="Segoe UI" w:cs="Segoe UI"/>
                <w:sz w:val="21"/>
                <w:szCs w:val="21"/>
                <w:lang w:val="nl-NL"/>
              </w:rPr>
              <w:t xml:space="preserve"> </w:t>
            </w:r>
            <w:proofErr w:type="spellStart"/>
            <w:r w:rsidRPr="002E3558">
              <w:rPr>
                <w:rFonts w:ascii="Segoe UI" w:hAnsi="Segoe UI" w:cs="Segoe UI"/>
                <w:sz w:val="21"/>
                <w:szCs w:val="21"/>
                <w:lang w:val="nl-NL"/>
              </w:rPr>
              <w:t>litigation</w:t>
            </w:r>
            <w:proofErr w:type="spellEnd"/>
            <w:r w:rsidRPr="002E3558">
              <w:rPr>
                <w:rFonts w:ascii="Segoe UI" w:hAnsi="Segoe UI" w:cs="Segoe UI"/>
                <w:sz w:val="21"/>
                <w:szCs w:val="21"/>
                <w:lang w:val="nl-NL"/>
              </w:rPr>
              <w:t xml:space="preserve"> (geschillen die te vlot worden opgelost en kunnen doen vermoeden dat er geen echt geschil bestond)</w:t>
            </w:r>
          </w:p>
        </w:tc>
        <w:tc>
          <w:tcPr>
            <w:tcW w:w="1134" w:type="dxa"/>
            <w:shd w:val="clear" w:color="auto" w:fill="BDD6EE" w:themeFill="accent5" w:themeFillTint="66"/>
          </w:tcPr>
          <w:p w14:paraId="6A137BF6"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8877FFC"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145A470" w14:textId="77777777" w:rsidR="004E20E1" w:rsidRPr="00D21BBE" w:rsidRDefault="004E20E1" w:rsidP="001300DB">
            <w:pPr>
              <w:spacing w:after="0"/>
              <w:rPr>
                <w:rFonts w:ascii="Segoe UI" w:hAnsi="Segoe UI" w:cs="Segoe UI"/>
                <w:sz w:val="21"/>
                <w:szCs w:val="21"/>
                <w:lang w:val="nl-NL"/>
              </w:rPr>
            </w:pPr>
          </w:p>
        </w:tc>
      </w:tr>
      <w:tr w:rsidR="004E20E1" w:rsidRPr="00D21BBE" w14:paraId="386CB231" w14:textId="77777777" w:rsidTr="001300DB">
        <w:tc>
          <w:tcPr>
            <w:tcW w:w="4673" w:type="dxa"/>
            <w:shd w:val="clear" w:color="auto" w:fill="BDD6EE" w:themeFill="accent5" w:themeFillTint="66"/>
          </w:tcPr>
          <w:p w14:paraId="70E66862"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cliënt geeft aan de advocaat opdracht documenten of andere goederen te bewaren of</w:t>
            </w:r>
            <w:r>
              <w:rPr>
                <w:rFonts w:ascii="Segoe UI" w:hAnsi="Segoe UI" w:cs="Segoe UI"/>
                <w:sz w:val="21"/>
                <w:szCs w:val="21"/>
                <w:lang w:val="nl-NL"/>
              </w:rPr>
              <w:t xml:space="preserve"> </w:t>
            </w:r>
            <w:r w:rsidRPr="002E3558">
              <w:rPr>
                <w:rFonts w:ascii="Segoe UI" w:hAnsi="Segoe UI" w:cs="Segoe UI"/>
                <w:sz w:val="21"/>
                <w:szCs w:val="21"/>
                <w:lang w:val="nl-NL"/>
              </w:rPr>
              <w:t>gelden in depot te houden</w:t>
            </w:r>
          </w:p>
        </w:tc>
        <w:tc>
          <w:tcPr>
            <w:tcW w:w="1134" w:type="dxa"/>
            <w:shd w:val="clear" w:color="auto" w:fill="BDD6EE" w:themeFill="accent5" w:themeFillTint="66"/>
          </w:tcPr>
          <w:p w14:paraId="523F79E7"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83467F6"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3D85286D" w14:textId="77777777" w:rsidR="004E20E1" w:rsidRPr="00D21BBE" w:rsidRDefault="004E20E1" w:rsidP="001300DB">
            <w:pPr>
              <w:spacing w:after="0"/>
              <w:rPr>
                <w:rFonts w:ascii="Segoe UI" w:hAnsi="Segoe UI" w:cs="Segoe UI"/>
                <w:sz w:val="21"/>
                <w:szCs w:val="21"/>
                <w:lang w:val="nl-NL"/>
              </w:rPr>
            </w:pPr>
          </w:p>
        </w:tc>
      </w:tr>
      <w:tr w:rsidR="004E20E1" w:rsidRPr="00D21BBE" w14:paraId="42E1BC3E" w14:textId="77777777" w:rsidTr="001300DB">
        <w:tc>
          <w:tcPr>
            <w:tcW w:w="4673" w:type="dxa"/>
            <w:shd w:val="clear" w:color="auto" w:fill="BDD6EE" w:themeFill="accent5" w:themeFillTint="66"/>
          </w:tcPr>
          <w:p w14:paraId="3CFCDE6A"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opdrachten van de cliënt wijzigen voortdurend zonder enige logische verklaring</w:t>
            </w:r>
          </w:p>
        </w:tc>
        <w:tc>
          <w:tcPr>
            <w:tcW w:w="1134" w:type="dxa"/>
            <w:shd w:val="clear" w:color="auto" w:fill="BDD6EE" w:themeFill="accent5" w:themeFillTint="66"/>
          </w:tcPr>
          <w:p w14:paraId="4BED4F77"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A0E6297"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4E93D4E" w14:textId="77777777" w:rsidR="004E20E1" w:rsidRPr="00D21BBE" w:rsidRDefault="004E20E1" w:rsidP="001300DB">
            <w:pPr>
              <w:spacing w:after="0"/>
              <w:rPr>
                <w:rFonts w:ascii="Segoe UI" w:hAnsi="Segoe UI" w:cs="Segoe UI"/>
                <w:sz w:val="21"/>
                <w:szCs w:val="21"/>
                <w:lang w:val="nl-NL"/>
              </w:rPr>
            </w:pPr>
          </w:p>
        </w:tc>
      </w:tr>
      <w:tr w:rsidR="004E20E1" w:rsidRPr="00D21BBE" w14:paraId="75CF8157" w14:textId="77777777" w:rsidTr="001300DB">
        <w:tc>
          <w:tcPr>
            <w:tcW w:w="4673" w:type="dxa"/>
            <w:shd w:val="clear" w:color="auto" w:fill="BDD6EE" w:themeFill="accent5" w:themeFillTint="66"/>
          </w:tcPr>
          <w:p w14:paraId="68FF675E"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dienstverlening ten aanzien van cessie of rekening van vordering waarvan de waarde</w:t>
            </w:r>
            <w:r>
              <w:rPr>
                <w:rFonts w:ascii="Segoe UI" w:hAnsi="Segoe UI" w:cs="Segoe UI"/>
                <w:sz w:val="21"/>
                <w:szCs w:val="21"/>
                <w:lang w:val="nl-NL"/>
              </w:rPr>
              <w:t xml:space="preserve"> </w:t>
            </w:r>
            <w:r w:rsidRPr="002E3558">
              <w:rPr>
                <w:rFonts w:ascii="Segoe UI" w:hAnsi="Segoe UI" w:cs="Segoe UI"/>
                <w:sz w:val="21"/>
                <w:szCs w:val="21"/>
                <w:lang w:val="nl-NL"/>
              </w:rPr>
              <w:t>moeilijk bepaalbaar is</w:t>
            </w:r>
          </w:p>
        </w:tc>
        <w:tc>
          <w:tcPr>
            <w:tcW w:w="1134" w:type="dxa"/>
            <w:shd w:val="clear" w:color="auto" w:fill="BDD6EE" w:themeFill="accent5" w:themeFillTint="66"/>
          </w:tcPr>
          <w:p w14:paraId="292D80F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1B9CC0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FD47D15" w14:textId="77777777" w:rsidR="004E20E1" w:rsidRPr="00D21BBE" w:rsidRDefault="004E20E1" w:rsidP="001300DB">
            <w:pPr>
              <w:spacing w:after="0"/>
              <w:rPr>
                <w:rFonts w:ascii="Segoe UI" w:hAnsi="Segoe UI" w:cs="Segoe UI"/>
                <w:sz w:val="21"/>
                <w:szCs w:val="21"/>
                <w:lang w:val="nl-NL"/>
              </w:rPr>
            </w:pPr>
          </w:p>
        </w:tc>
      </w:tr>
      <w:tr w:rsidR="004E20E1" w:rsidRPr="00D21BBE" w14:paraId="23DF3172" w14:textId="77777777" w:rsidTr="001300DB">
        <w:tc>
          <w:tcPr>
            <w:tcW w:w="4673" w:type="dxa"/>
            <w:shd w:val="clear" w:color="auto" w:fill="BDD6EE" w:themeFill="accent5" w:themeFillTint="66"/>
          </w:tcPr>
          <w:p w14:paraId="34A1EA55" w14:textId="77777777" w:rsidR="004E20E1" w:rsidRPr="00EA5E30" w:rsidRDefault="004E20E1" w:rsidP="001300DB">
            <w:pPr>
              <w:spacing w:after="0"/>
              <w:rPr>
                <w:rFonts w:ascii="Segoe UI" w:hAnsi="Segoe UI" w:cs="Segoe UI"/>
                <w:sz w:val="21"/>
                <w:szCs w:val="21"/>
              </w:rPr>
            </w:pPr>
            <w:r w:rsidRPr="002E3558">
              <w:rPr>
                <w:rFonts w:ascii="Segoe UI" w:hAnsi="Segoe UI" w:cs="Segoe UI"/>
                <w:sz w:val="21"/>
                <w:szCs w:val="21"/>
              </w:rPr>
              <w:t>advisering over transacties tussen partijen die niet ‘at arms length’ zijn, in het bijzonder</w:t>
            </w:r>
            <w:r>
              <w:rPr>
                <w:rFonts w:ascii="Segoe UI" w:hAnsi="Segoe UI" w:cs="Segoe UI"/>
                <w:sz w:val="21"/>
                <w:szCs w:val="21"/>
              </w:rPr>
              <w:t xml:space="preserve"> </w:t>
            </w:r>
            <w:r w:rsidRPr="002E3558">
              <w:rPr>
                <w:rFonts w:ascii="Segoe UI" w:hAnsi="Segoe UI" w:cs="Segoe UI"/>
                <w:sz w:val="21"/>
                <w:szCs w:val="21"/>
              </w:rPr>
              <w:t xml:space="preserve">waarbij vraagtekens gesteld worden over de waarde van </w:t>
            </w:r>
            <w:r w:rsidRPr="002E3558">
              <w:rPr>
                <w:rFonts w:ascii="Segoe UI" w:hAnsi="Segoe UI" w:cs="Segoe UI"/>
                <w:sz w:val="21"/>
                <w:szCs w:val="21"/>
              </w:rPr>
              <w:lastRenderedPageBreak/>
              <w:t>de verrichte (tegen)prestatie</w:t>
            </w:r>
            <w:r>
              <w:rPr>
                <w:rFonts w:ascii="Segoe UI" w:hAnsi="Segoe UI" w:cs="Segoe UI"/>
                <w:sz w:val="21"/>
                <w:szCs w:val="21"/>
              </w:rPr>
              <w:t xml:space="preserve"> </w:t>
            </w:r>
            <w:r w:rsidRPr="002E3558">
              <w:rPr>
                <w:rFonts w:ascii="Segoe UI" w:hAnsi="Segoe UI" w:cs="Segoe UI"/>
                <w:sz w:val="21"/>
                <w:szCs w:val="21"/>
              </w:rPr>
              <w:t>en de gelijkwaardigheid van de partij</w:t>
            </w:r>
          </w:p>
        </w:tc>
        <w:tc>
          <w:tcPr>
            <w:tcW w:w="1134" w:type="dxa"/>
            <w:shd w:val="clear" w:color="auto" w:fill="BDD6EE" w:themeFill="accent5" w:themeFillTint="66"/>
          </w:tcPr>
          <w:p w14:paraId="42A77EF1"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2EBDC901"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1D502F4" w14:textId="77777777" w:rsidR="004E20E1" w:rsidRPr="00D21BBE" w:rsidRDefault="004E20E1" w:rsidP="001300DB">
            <w:pPr>
              <w:spacing w:after="0"/>
              <w:rPr>
                <w:rFonts w:ascii="Segoe UI" w:hAnsi="Segoe UI" w:cs="Segoe UI"/>
                <w:sz w:val="21"/>
                <w:szCs w:val="21"/>
                <w:lang w:val="nl-NL"/>
              </w:rPr>
            </w:pPr>
          </w:p>
        </w:tc>
      </w:tr>
      <w:tr w:rsidR="004E20E1" w:rsidRPr="00D21BBE" w14:paraId="657045B0" w14:textId="77777777" w:rsidTr="001300DB">
        <w:tc>
          <w:tcPr>
            <w:tcW w:w="4673" w:type="dxa"/>
            <w:shd w:val="clear" w:color="auto" w:fill="BDD6EE" w:themeFill="accent5" w:themeFillTint="66"/>
          </w:tcPr>
          <w:p w14:paraId="44789DFB"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In een korte periode wordt een goed meerdere keren verhandeld</w:t>
            </w:r>
          </w:p>
        </w:tc>
        <w:tc>
          <w:tcPr>
            <w:tcW w:w="1134" w:type="dxa"/>
            <w:shd w:val="clear" w:color="auto" w:fill="BDD6EE" w:themeFill="accent5" w:themeFillTint="66"/>
          </w:tcPr>
          <w:p w14:paraId="62518F88"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DFC3D14"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00C01EF5" w14:textId="77777777" w:rsidR="004E20E1" w:rsidRPr="00D21BBE" w:rsidRDefault="004E20E1" w:rsidP="001300DB">
            <w:pPr>
              <w:spacing w:after="0"/>
              <w:rPr>
                <w:rFonts w:ascii="Segoe UI" w:hAnsi="Segoe UI" w:cs="Segoe UI"/>
                <w:sz w:val="21"/>
                <w:szCs w:val="21"/>
                <w:lang w:val="nl-NL"/>
              </w:rPr>
            </w:pPr>
          </w:p>
        </w:tc>
      </w:tr>
      <w:tr w:rsidR="004E20E1" w:rsidRPr="00D21BBE" w14:paraId="6F21175E" w14:textId="77777777" w:rsidTr="001300DB">
        <w:tc>
          <w:tcPr>
            <w:tcW w:w="4673" w:type="dxa"/>
            <w:shd w:val="clear" w:color="auto" w:fill="BDD6EE" w:themeFill="accent5" w:themeFillTint="66"/>
          </w:tcPr>
          <w:p w14:paraId="1F2E62FB"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een transactie met een van te voren kenbaar verlies of derving van opbrengsten</w:t>
            </w:r>
          </w:p>
        </w:tc>
        <w:tc>
          <w:tcPr>
            <w:tcW w:w="1134" w:type="dxa"/>
            <w:shd w:val="clear" w:color="auto" w:fill="BDD6EE" w:themeFill="accent5" w:themeFillTint="66"/>
          </w:tcPr>
          <w:p w14:paraId="519807A8"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06A9504"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3E3A441" w14:textId="77777777" w:rsidR="004E20E1" w:rsidRPr="00D21BBE" w:rsidRDefault="004E20E1" w:rsidP="001300DB">
            <w:pPr>
              <w:spacing w:after="0"/>
              <w:rPr>
                <w:rFonts w:ascii="Segoe UI" w:hAnsi="Segoe UI" w:cs="Segoe UI"/>
                <w:sz w:val="21"/>
                <w:szCs w:val="21"/>
                <w:lang w:val="nl-NL"/>
              </w:rPr>
            </w:pPr>
          </w:p>
        </w:tc>
      </w:tr>
      <w:tr w:rsidR="004E20E1" w:rsidRPr="00D21BBE" w14:paraId="535CF4E0" w14:textId="77777777" w:rsidTr="001300DB">
        <w:tc>
          <w:tcPr>
            <w:tcW w:w="4673" w:type="dxa"/>
            <w:shd w:val="clear" w:color="auto" w:fill="BDD6EE" w:themeFill="accent5" w:themeFillTint="66"/>
          </w:tcPr>
          <w:p w14:paraId="638A7578" w14:textId="77777777" w:rsidR="004E20E1" w:rsidRPr="00D21BBE" w:rsidRDefault="004E20E1" w:rsidP="001300DB">
            <w:pPr>
              <w:spacing w:after="0"/>
              <w:rPr>
                <w:rFonts w:ascii="Segoe UI" w:hAnsi="Segoe UI" w:cs="Segoe UI"/>
                <w:sz w:val="21"/>
                <w:szCs w:val="21"/>
                <w:lang w:val="nl-NL"/>
              </w:rPr>
            </w:pPr>
            <w:r w:rsidRPr="002E3558">
              <w:rPr>
                <w:rFonts w:ascii="Segoe UI" w:hAnsi="Segoe UI" w:cs="Segoe UI"/>
                <w:sz w:val="21"/>
                <w:szCs w:val="21"/>
                <w:lang w:val="nl-NL"/>
              </w:rPr>
              <w:t>cliënt wil gebruik maken van de derdenrekening van de advocaat zonder dat daarvoor</w:t>
            </w:r>
            <w:r>
              <w:rPr>
                <w:rFonts w:ascii="Segoe UI" w:hAnsi="Segoe UI" w:cs="Segoe UI"/>
                <w:sz w:val="21"/>
                <w:szCs w:val="21"/>
                <w:lang w:val="nl-NL"/>
              </w:rPr>
              <w:t xml:space="preserve"> </w:t>
            </w:r>
            <w:r w:rsidRPr="002E3558">
              <w:rPr>
                <w:rFonts w:ascii="Segoe UI" w:hAnsi="Segoe UI" w:cs="Segoe UI"/>
                <w:sz w:val="21"/>
                <w:szCs w:val="21"/>
                <w:lang w:val="nl-NL"/>
              </w:rPr>
              <w:t>voldoende grond bestaat</w:t>
            </w:r>
          </w:p>
        </w:tc>
        <w:tc>
          <w:tcPr>
            <w:tcW w:w="1134" w:type="dxa"/>
            <w:shd w:val="clear" w:color="auto" w:fill="BDD6EE" w:themeFill="accent5" w:themeFillTint="66"/>
          </w:tcPr>
          <w:p w14:paraId="51C97467"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38837E44"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78FD14B" w14:textId="77777777" w:rsidR="004E20E1" w:rsidRPr="00D21BBE" w:rsidRDefault="004E20E1" w:rsidP="001300DB">
            <w:pPr>
              <w:spacing w:after="0"/>
              <w:rPr>
                <w:rFonts w:ascii="Segoe UI" w:hAnsi="Segoe UI" w:cs="Segoe UI"/>
                <w:sz w:val="21"/>
                <w:szCs w:val="21"/>
                <w:lang w:val="nl-NL"/>
              </w:rPr>
            </w:pPr>
          </w:p>
        </w:tc>
      </w:tr>
      <w:tr w:rsidR="004E20E1" w:rsidRPr="00D21BBE" w14:paraId="4D58B74F" w14:textId="77777777" w:rsidTr="001300DB">
        <w:tc>
          <w:tcPr>
            <w:tcW w:w="4673" w:type="dxa"/>
            <w:shd w:val="clear" w:color="auto" w:fill="BDD6EE" w:themeFill="accent5" w:themeFillTint="66"/>
          </w:tcPr>
          <w:p w14:paraId="302B0BEB"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c>
          <w:tcPr>
            <w:tcW w:w="1134" w:type="dxa"/>
            <w:shd w:val="clear" w:color="auto" w:fill="BDD6EE" w:themeFill="accent5" w:themeFillTint="66"/>
          </w:tcPr>
          <w:p w14:paraId="7E750857"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ACDE6DE"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81EB6D3" w14:textId="77777777" w:rsidR="004E20E1" w:rsidRPr="00D21BBE" w:rsidRDefault="004E20E1" w:rsidP="001300DB">
            <w:pPr>
              <w:spacing w:after="0"/>
              <w:rPr>
                <w:rFonts w:ascii="Segoe UI" w:hAnsi="Segoe UI" w:cs="Segoe UI"/>
                <w:sz w:val="21"/>
                <w:szCs w:val="21"/>
                <w:lang w:val="nl-NL"/>
              </w:rPr>
            </w:pPr>
          </w:p>
        </w:tc>
      </w:tr>
    </w:tbl>
    <w:p w14:paraId="5F7D38E0" w14:textId="77777777" w:rsidR="004E20E1" w:rsidRPr="00D21BBE" w:rsidRDefault="004E20E1" w:rsidP="004E20E1">
      <w:pPr>
        <w:spacing w:after="0"/>
        <w:jc w:val="both"/>
        <w:rPr>
          <w:rFonts w:ascii="Segoe UI" w:hAnsi="Segoe UI" w:cs="Segoe UI"/>
          <w:sz w:val="21"/>
          <w:szCs w:val="21"/>
          <w:lang w:val="nl-NL"/>
        </w:rPr>
      </w:pPr>
    </w:p>
    <w:p w14:paraId="61FBC7C8" w14:textId="77777777" w:rsidR="004E20E1" w:rsidRPr="00D21BBE" w:rsidRDefault="004E20E1" w:rsidP="004E20E1">
      <w:pPr>
        <w:spacing w:after="0"/>
        <w:jc w:val="both"/>
        <w:rPr>
          <w:rFonts w:ascii="Segoe UI" w:hAnsi="Segoe UI" w:cs="Segoe UI"/>
          <w:sz w:val="21"/>
          <w:szCs w:val="21"/>
          <w:lang w:val="nl-NL"/>
        </w:rPr>
      </w:pPr>
    </w:p>
    <w:p w14:paraId="132C3EC4" w14:textId="77777777" w:rsidR="004E20E1" w:rsidRPr="00D21BBE" w:rsidRDefault="004E20E1" w:rsidP="004E20E1">
      <w:pPr>
        <w:tabs>
          <w:tab w:val="left" w:pos="567"/>
        </w:tabs>
        <w:spacing w:after="0"/>
        <w:jc w:val="both"/>
        <w:rPr>
          <w:rFonts w:ascii="Segoe UI" w:hAnsi="Segoe UI" w:cs="Segoe UI"/>
          <w:b/>
          <w:i/>
          <w:color w:val="0070C0"/>
          <w:sz w:val="21"/>
          <w:szCs w:val="21"/>
          <w:lang w:val="nl-NL"/>
        </w:rPr>
      </w:pPr>
      <w:r w:rsidRPr="00D21BBE">
        <w:rPr>
          <w:rFonts w:ascii="Segoe UI" w:hAnsi="Segoe UI" w:cs="Segoe UI"/>
          <w:b/>
          <w:i/>
          <w:color w:val="0070C0"/>
          <w:sz w:val="21"/>
          <w:szCs w:val="21"/>
          <w:lang w:val="nl-NL"/>
        </w:rPr>
        <w:t>2.2.</w:t>
      </w:r>
      <w:r w:rsidRPr="00D21BBE">
        <w:rPr>
          <w:rFonts w:ascii="Segoe UI" w:hAnsi="Segoe UI" w:cs="Segoe UI"/>
          <w:b/>
          <w:i/>
          <w:color w:val="0070C0"/>
          <w:sz w:val="21"/>
          <w:szCs w:val="21"/>
          <w:lang w:val="nl-NL"/>
        </w:rPr>
        <w:tab/>
        <w:t xml:space="preserve">Risicofactoren per </w:t>
      </w:r>
      <w:r w:rsidRPr="00D21BBE">
        <w:rPr>
          <w:rFonts w:ascii="Segoe UI" w:hAnsi="Segoe UI" w:cs="Segoe UI"/>
          <w:b/>
          <w:i/>
          <w:color w:val="0070C0"/>
          <w:sz w:val="21"/>
          <w:szCs w:val="21"/>
          <w:shd w:val="clear" w:color="auto" w:fill="BDD6EE" w:themeFill="accent5" w:themeFillTint="66"/>
          <w:lang w:val="nl-NL"/>
        </w:rPr>
        <w:t>departement/expertisedomein</w:t>
      </w:r>
    </w:p>
    <w:p w14:paraId="2370A964" w14:textId="77777777" w:rsidR="004E20E1" w:rsidRPr="00D21BBE" w:rsidRDefault="004E20E1" w:rsidP="004E20E1">
      <w:pPr>
        <w:spacing w:after="0"/>
        <w:jc w:val="both"/>
        <w:rPr>
          <w:rFonts w:ascii="Segoe UI" w:hAnsi="Segoe UI" w:cs="Segoe UI"/>
          <w:sz w:val="21"/>
          <w:szCs w:val="21"/>
          <w:lang w:val="nl-NL"/>
        </w:rPr>
      </w:pPr>
    </w:p>
    <w:p w14:paraId="341F200B"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 xml:space="preserve">Per </w:t>
      </w:r>
      <w:r w:rsidRPr="00D21BBE">
        <w:rPr>
          <w:rFonts w:ascii="Segoe UI" w:hAnsi="Segoe UI" w:cs="Segoe UI"/>
          <w:sz w:val="21"/>
          <w:szCs w:val="21"/>
          <w:shd w:val="clear" w:color="auto" w:fill="BDD6EE" w:themeFill="accent5" w:themeFillTint="66"/>
          <w:lang w:val="nl-NL"/>
        </w:rPr>
        <w:t>departement/expertisedomein</w:t>
      </w:r>
      <w:r w:rsidRPr="00D21BBE">
        <w:rPr>
          <w:rFonts w:ascii="Segoe UI" w:hAnsi="Segoe UI" w:cs="Segoe UI"/>
          <w:sz w:val="21"/>
          <w:szCs w:val="21"/>
          <w:lang w:val="nl-NL"/>
        </w:rPr>
        <w:t xml:space="preserve"> gebeurde er een analyse van de activiteiten die mogelijks wijzen op een hoog risico, evenals op die activiteiten die kunnen wijzen op een laag risico. Indien er sprake is van een verhoogd risico, zal er bij de cliëntenacceptatie uiteraard gebruik worden gemaakt van het verscherpt cliëntenonderzoek.</w:t>
      </w:r>
    </w:p>
    <w:p w14:paraId="291D211C" w14:textId="77777777" w:rsidR="004E20E1" w:rsidRDefault="004E20E1" w:rsidP="004E20E1">
      <w:pPr>
        <w:spacing w:after="160" w:line="259" w:lineRule="auto"/>
        <w:rPr>
          <w:rFonts w:ascii="Segoe UI" w:hAnsi="Segoe UI" w:cs="Segoe UI"/>
          <w:b/>
          <w:color w:val="0070C0"/>
          <w:sz w:val="21"/>
          <w:szCs w:val="21"/>
          <w:lang w:val="nl-NL"/>
        </w:rPr>
      </w:pPr>
    </w:p>
    <w:tbl>
      <w:tblPr>
        <w:tblStyle w:val="Tabelraster"/>
        <w:tblW w:w="9067" w:type="dxa"/>
        <w:shd w:val="clear" w:color="auto" w:fill="BDD6EE" w:themeFill="accent5" w:themeFillTint="66"/>
        <w:tblLayout w:type="fixed"/>
        <w:tblLook w:val="04A0" w:firstRow="1" w:lastRow="0" w:firstColumn="1" w:lastColumn="0" w:noHBand="0" w:noVBand="1"/>
      </w:tblPr>
      <w:tblGrid>
        <w:gridCol w:w="4673"/>
        <w:gridCol w:w="1134"/>
        <w:gridCol w:w="1276"/>
        <w:gridCol w:w="1984"/>
      </w:tblGrid>
      <w:tr w:rsidR="004E20E1" w:rsidRPr="00D21BBE" w14:paraId="63314FA7" w14:textId="77777777" w:rsidTr="001300DB">
        <w:tc>
          <w:tcPr>
            <w:tcW w:w="4673" w:type="dxa"/>
            <w:shd w:val="clear" w:color="auto" w:fill="BDD6EE" w:themeFill="accent5" w:themeFillTint="66"/>
          </w:tcPr>
          <w:p w14:paraId="5D8C0437" w14:textId="77777777" w:rsidR="004E20E1" w:rsidRPr="00D21BBE" w:rsidRDefault="004E20E1" w:rsidP="001300DB">
            <w:pPr>
              <w:spacing w:after="0"/>
              <w:rPr>
                <w:rFonts w:ascii="Segoe UI" w:hAnsi="Segoe UI" w:cs="Segoe UI"/>
                <w:b/>
                <w:sz w:val="21"/>
                <w:szCs w:val="21"/>
                <w:lang w:val="nl-NL"/>
              </w:rPr>
            </w:pPr>
            <w:r w:rsidRPr="00D21BBE">
              <w:rPr>
                <w:rFonts w:ascii="Segoe UI" w:hAnsi="Segoe UI" w:cs="Segoe UI"/>
                <w:b/>
                <w:sz w:val="21"/>
                <w:szCs w:val="21"/>
                <w:lang w:val="nl-NL"/>
              </w:rPr>
              <w:t>1. Bank en financieel recht:</w:t>
            </w:r>
          </w:p>
        </w:tc>
        <w:tc>
          <w:tcPr>
            <w:tcW w:w="1134" w:type="dxa"/>
            <w:shd w:val="clear" w:color="auto" w:fill="BDD6EE" w:themeFill="accent5" w:themeFillTint="66"/>
          </w:tcPr>
          <w:p w14:paraId="5F8A9209"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62115E3A"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4F58B3AE"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18F20789"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1817C6C6"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52888440" w14:textId="77777777" w:rsidTr="001300DB">
        <w:tc>
          <w:tcPr>
            <w:tcW w:w="9067" w:type="dxa"/>
            <w:gridSpan w:val="4"/>
            <w:shd w:val="clear" w:color="auto" w:fill="BDD6EE" w:themeFill="accent5" w:themeFillTint="66"/>
          </w:tcPr>
          <w:p w14:paraId="75C99C92" w14:textId="77777777" w:rsidR="004E20E1" w:rsidRPr="00D21BBE" w:rsidRDefault="004E20E1" w:rsidP="001300DB">
            <w:pPr>
              <w:spacing w:after="0"/>
              <w:rPr>
                <w:rFonts w:ascii="Segoe UI" w:hAnsi="Segoe UI" w:cs="Segoe UI"/>
                <w:b/>
                <w:i/>
                <w:sz w:val="21"/>
                <w:szCs w:val="21"/>
                <w:lang w:val="nl-NL"/>
              </w:rPr>
            </w:pPr>
            <w:r w:rsidRPr="007F1364">
              <w:rPr>
                <w:rFonts w:ascii="Segoe UI" w:hAnsi="Segoe UI" w:cs="Segoe UI"/>
                <w:b/>
                <w:i/>
                <w:sz w:val="21"/>
                <w:szCs w:val="21"/>
                <w:lang w:val="nl-NL"/>
              </w:rPr>
              <w:t>Activiteiten die mogelijks een hoog WG/FT-risico inhouden:</w:t>
            </w:r>
          </w:p>
        </w:tc>
      </w:tr>
      <w:tr w:rsidR="004E20E1" w:rsidRPr="00D21BBE" w14:paraId="6255B9FF" w14:textId="77777777" w:rsidTr="001300DB">
        <w:tc>
          <w:tcPr>
            <w:tcW w:w="4673" w:type="dxa"/>
            <w:shd w:val="clear" w:color="auto" w:fill="BDD6EE" w:themeFill="accent5" w:themeFillTint="66"/>
          </w:tcPr>
          <w:p w14:paraId="5A4664CA"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5995758B"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55CB3F5E"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714AEC3C"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4DF1FE60" w14:textId="77777777" w:rsidTr="001300DB">
        <w:tc>
          <w:tcPr>
            <w:tcW w:w="4673" w:type="dxa"/>
            <w:shd w:val="clear" w:color="auto" w:fill="BDD6EE" w:themeFill="accent5" w:themeFillTint="66"/>
          </w:tcPr>
          <w:p w14:paraId="0DCD63C0"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1B7876BF"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7770477D"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297378E7"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5A732F8F" w14:textId="77777777" w:rsidTr="001300DB">
        <w:tc>
          <w:tcPr>
            <w:tcW w:w="9067" w:type="dxa"/>
            <w:gridSpan w:val="4"/>
            <w:shd w:val="clear" w:color="auto" w:fill="BDD6EE" w:themeFill="accent5" w:themeFillTint="66"/>
          </w:tcPr>
          <w:p w14:paraId="57B87527" w14:textId="77777777" w:rsidR="004E20E1" w:rsidRPr="00FA6869" w:rsidRDefault="004E20E1" w:rsidP="001300DB">
            <w:pPr>
              <w:spacing w:after="0"/>
              <w:rPr>
                <w:rFonts w:ascii="Segoe UI" w:hAnsi="Segoe UI" w:cs="Segoe UI"/>
                <w:sz w:val="21"/>
                <w:szCs w:val="21"/>
                <w:highlight w:val="yellow"/>
                <w:lang w:val="nl-NL"/>
              </w:rPr>
            </w:pPr>
            <w:r w:rsidRPr="00EA5E30">
              <w:rPr>
                <w:rFonts w:ascii="Segoe UI" w:hAnsi="Segoe UI" w:cs="Segoe UI"/>
                <w:b/>
                <w:bCs/>
                <w:i/>
                <w:iCs/>
                <w:sz w:val="21"/>
                <w:szCs w:val="21"/>
                <w:lang w:val="nl-NL"/>
              </w:rPr>
              <w:t>Activiteiten die mogelijks een laag WG/FT-risico inhouden:</w:t>
            </w:r>
          </w:p>
        </w:tc>
      </w:tr>
      <w:tr w:rsidR="004E20E1" w:rsidRPr="00D21BBE" w14:paraId="5E73A029" w14:textId="77777777" w:rsidTr="001300DB">
        <w:tc>
          <w:tcPr>
            <w:tcW w:w="4673" w:type="dxa"/>
            <w:shd w:val="clear" w:color="auto" w:fill="BDD6EE" w:themeFill="accent5" w:themeFillTint="66"/>
          </w:tcPr>
          <w:p w14:paraId="0FF46B5A"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2EC70C7A"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25366150"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32400E5C"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7B441E5F" w14:textId="77777777" w:rsidTr="001300DB">
        <w:tc>
          <w:tcPr>
            <w:tcW w:w="4673" w:type="dxa"/>
            <w:shd w:val="clear" w:color="auto" w:fill="BDD6EE" w:themeFill="accent5" w:themeFillTint="66"/>
          </w:tcPr>
          <w:p w14:paraId="14D41C57"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284FE81C"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1C883DFC"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31BEAEC9" w14:textId="77777777" w:rsidR="004E20E1" w:rsidRPr="00FA6869" w:rsidRDefault="004E20E1" w:rsidP="001300DB">
            <w:pPr>
              <w:spacing w:after="0"/>
              <w:rPr>
                <w:rFonts w:ascii="Segoe UI" w:hAnsi="Segoe UI" w:cs="Segoe UI"/>
                <w:sz w:val="21"/>
                <w:szCs w:val="21"/>
                <w:highlight w:val="yellow"/>
                <w:lang w:val="nl-NL"/>
              </w:rPr>
            </w:pPr>
          </w:p>
        </w:tc>
      </w:tr>
    </w:tbl>
    <w:p w14:paraId="7F4E1C0B" w14:textId="77777777" w:rsidR="004E20E1" w:rsidRPr="00EA5E30" w:rsidRDefault="004E20E1" w:rsidP="004E20E1">
      <w:pPr>
        <w:spacing w:after="160" w:line="259" w:lineRule="auto"/>
        <w:rPr>
          <w:rFonts w:ascii="Segoe UI" w:hAnsi="Segoe UI" w:cs="Segoe UI"/>
          <w:b/>
          <w:color w:val="0070C0"/>
          <w:sz w:val="21"/>
          <w:szCs w:val="21"/>
        </w:rPr>
      </w:pPr>
    </w:p>
    <w:tbl>
      <w:tblPr>
        <w:tblStyle w:val="Tabelraster"/>
        <w:tblW w:w="9067" w:type="dxa"/>
        <w:shd w:val="clear" w:color="auto" w:fill="BDD6EE" w:themeFill="accent5" w:themeFillTint="66"/>
        <w:tblLayout w:type="fixed"/>
        <w:tblLook w:val="04A0" w:firstRow="1" w:lastRow="0" w:firstColumn="1" w:lastColumn="0" w:noHBand="0" w:noVBand="1"/>
      </w:tblPr>
      <w:tblGrid>
        <w:gridCol w:w="4673"/>
        <w:gridCol w:w="1134"/>
        <w:gridCol w:w="1276"/>
        <w:gridCol w:w="1984"/>
      </w:tblGrid>
      <w:tr w:rsidR="004E20E1" w:rsidRPr="00D21BBE" w14:paraId="3F4D0763" w14:textId="77777777" w:rsidTr="001300DB">
        <w:tc>
          <w:tcPr>
            <w:tcW w:w="4673" w:type="dxa"/>
            <w:shd w:val="clear" w:color="auto" w:fill="BDD6EE" w:themeFill="accent5" w:themeFillTint="66"/>
          </w:tcPr>
          <w:p w14:paraId="7296C3CF"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2</w:t>
            </w:r>
            <w:r w:rsidRPr="00D21BBE">
              <w:rPr>
                <w:rFonts w:ascii="Segoe UI" w:hAnsi="Segoe UI" w:cs="Segoe UI"/>
                <w:b/>
                <w:sz w:val="21"/>
                <w:szCs w:val="21"/>
                <w:lang w:val="nl-NL"/>
              </w:rPr>
              <w:t xml:space="preserve">. </w:t>
            </w:r>
            <w:r>
              <w:rPr>
                <w:rFonts w:ascii="Segoe UI" w:hAnsi="Segoe UI" w:cs="Segoe UI"/>
                <w:b/>
                <w:sz w:val="21"/>
                <w:szCs w:val="21"/>
                <w:lang w:val="nl-NL"/>
              </w:rPr>
              <w:t>….</w:t>
            </w:r>
            <w:r w:rsidRPr="00D21BBE">
              <w:rPr>
                <w:rFonts w:ascii="Segoe UI" w:hAnsi="Segoe UI" w:cs="Segoe UI"/>
                <w:b/>
                <w:sz w:val="21"/>
                <w:szCs w:val="21"/>
                <w:lang w:val="nl-NL"/>
              </w:rPr>
              <w:t>:</w:t>
            </w:r>
          </w:p>
        </w:tc>
        <w:tc>
          <w:tcPr>
            <w:tcW w:w="1134" w:type="dxa"/>
            <w:shd w:val="clear" w:color="auto" w:fill="BDD6EE" w:themeFill="accent5" w:themeFillTint="66"/>
          </w:tcPr>
          <w:p w14:paraId="1CE2D91B"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45AFB2DB"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006D516E"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7CD9A294"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443EFBC2"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57CEC58E" w14:textId="77777777" w:rsidTr="001300DB">
        <w:tc>
          <w:tcPr>
            <w:tcW w:w="9067" w:type="dxa"/>
            <w:gridSpan w:val="4"/>
            <w:shd w:val="clear" w:color="auto" w:fill="BDD6EE" w:themeFill="accent5" w:themeFillTint="66"/>
          </w:tcPr>
          <w:p w14:paraId="09212681" w14:textId="77777777" w:rsidR="004E20E1" w:rsidRPr="00D21BBE" w:rsidRDefault="004E20E1" w:rsidP="001300DB">
            <w:pPr>
              <w:spacing w:after="0"/>
              <w:rPr>
                <w:rFonts w:ascii="Segoe UI" w:hAnsi="Segoe UI" w:cs="Segoe UI"/>
                <w:b/>
                <w:i/>
                <w:sz w:val="21"/>
                <w:szCs w:val="21"/>
                <w:lang w:val="nl-NL"/>
              </w:rPr>
            </w:pPr>
            <w:r w:rsidRPr="007F1364">
              <w:rPr>
                <w:rFonts w:ascii="Segoe UI" w:hAnsi="Segoe UI" w:cs="Segoe UI"/>
                <w:b/>
                <w:i/>
                <w:sz w:val="21"/>
                <w:szCs w:val="21"/>
                <w:lang w:val="nl-NL"/>
              </w:rPr>
              <w:t>Activiteiten die mogelijks een hoog WG/FT-risico inhouden:</w:t>
            </w:r>
          </w:p>
        </w:tc>
      </w:tr>
      <w:tr w:rsidR="004E20E1" w:rsidRPr="00D21BBE" w14:paraId="79E7BC94" w14:textId="77777777" w:rsidTr="001300DB">
        <w:tc>
          <w:tcPr>
            <w:tcW w:w="4673" w:type="dxa"/>
            <w:shd w:val="clear" w:color="auto" w:fill="BDD6EE" w:themeFill="accent5" w:themeFillTint="66"/>
          </w:tcPr>
          <w:p w14:paraId="327DB63F"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1BC56AAD"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7F9A35E0"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5A11DA12"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2CA6CB88" w14:textId="77777777" w:rsidTr="001300DB">
        <w:tc>
          <w:tcPr>
            <w:tcW w:w="4673" w:type="dxa"/>
            <w:shd w:val="clear" w:color="auto" w:fill="BDD6EE" w:themeFill="accent5" w:themeFillTint="66"/>
          </w:tcPr>
          <w:p w14:paraId="4A3A6403"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3D1BB6CF"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6B40F65E"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363865D1"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0CCD73EA" w14:textId="77777777" w:rsidTr="001300DB">
        <w:tc>
          <w:tcPr>
            <w:tcW w:w="9067" w:type="dxa"/>
            <w:gridSpan w:val="4"/>
            <w:shd w:val="clear" w:color="auto" w:fill="BDD6EE" w:themeFill="accent5" w:themeFillTint="66"/>
          </w:tcPr>
          <w:p w14:paraId="15DAFA9F" w14:textId="77777777" w:rsidR="004E20E1" w:rsidRPr="00FA6869" w:rsidRDefault="004E20E1" w:rsidP="001300DB">
            <w:pPr>
              <w:spacing w:after="0"/>
              <w:rPr>
                <w:rFonts w:ascii="Segoe UI" w:hAnsi="Segoe UI" w:cs="Segoe UI"/>
                <w:sz w:val="21"/>
                <w:szCs w:val="21"/>
                <w:highlight w:val="yellow"/>
                <w:lang w:val="nl-NL"/>
              </w:rPr>
            </w:pPr>
            <w:r w:rsidRPr="00FC28B6">
              <w:rPr>
                <w:rFonts w:ascii="Segoe UI" w:hAnsi="Segoe UI" w:cs="Segoe UI"/>
                <w:b/>
                <w:bCs/>
                <w:i/>
                <w:iCs/>
                <w:sz w:val="21"/>
                <w:szCs w:val="21"/>
                <w:lang w:val="nl-NL"/>
              </w:rPr>
              <w:t>Activiteiten die mogelijks een laag WG/FT-risico inhouden:</w:t>
            </w:r>
          </w:p>
        </w:tc>
      </w:tr>
      <w:tr w:rsidR="004E20E1" w:rsidRPr="00D21BBE" w14:paraId="57AB692C" w14:textId="77777777" w:rsidTr="001300DB">
        <w:tc>
          <w:tcPr>
            <w:tcW w:w="4673" w:type="dxa"/>
            <w:shd w:val="clear" w:color="auto" w:fill="BDD6EE" w:themeFill="accent5" w:themeFillTint="66"/>
          </w:tcPr>
          <w:p w14:paraId="40E49CCB"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1D5FE7D9"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034E29FB"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68AD33DC"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1613D854" w14:textId="77777777" w:rsidTr="001300DB">
        <w:tc>
          <w:tcPr>
            <w:tcW w:w="4673" w:type="dxa"/>
            <w:shd w:val="clear" w:color="auto" w:fill="BDD6EE" w:themeFill="accent5" w:themeFillTint="66"/>
          </w:tcPr>
          <w:p w14:paraId="65EE9D31"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lastRenderedPageBreak/>
              <w:t>…</w:t>
            </w:r>
          </w:p>
        </w:tc>
        <w:tc>
          <w:tcPr>
            <w:tcW w:w="1134" w:type="dxa"/>
            <w:shd w:val="clear" w:color="auto" w:fill="BDD6EE" w:themeFill="accent5" w:themeFillTint="66"/>
          </w:tcPr>
          <w:p w14:paraId="0E114356"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4750E83F"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05EAA6F6" w14:textId="77777777" w:rsidR="004E20E1" w:rsidRPr="00FA6869" w:rsidRDefault="004E20E1" w:rsidP="001300DB">
            <w:pPr>
              <w:spacing w:after="0"/>
              <w:rPr>
                <w:rFonts w:ascii="Segoe UI" w:hAnsi="Segoe UI" w:cs="Segoe UI"/>
                <w:sz w:val="21"/>
                <w:szCs w:val="21"/>
                <w:highlight w:val="yellow"/>
                <w:lang w:val="nl-NL"/>
              </w:rPr>
            </w:pPr>
          </w:p>
        </w:tc>
      </w:tr>
    </w:tbl>
    <w:p w14:paraId="125EC165" w14:textId="77777777" w:rsidR="004E20E1" w:rsidRDefault="004E20E1" w:rsidP="004E20E1">
      <w:pPr>
        <w:spacing w:after="160" w:line="259" w:lineRule="auto"/>
        <w:rPr>
          <w:rFonts w:ascii="Segoe UI" w:hAnsi="Segoe UI" w:cs="Segoe UI"/>
          <w:b/>
          <w:color w:val="0070C0"/>
          <w:sz w:val="21"/>
          <w:szCs w:val="21"/>
          <w:lang w:val="nl-NL"/>
        </w:rPr>
      </w:pPr>
    </w:p>
    <w:tbl>
      <w:tblPr>
        <w:tblStyle w:val="Tabelraster"/>
        <w:tblW w:w="9067" w:type="dxa"/>
        <w:shd w:val="clear" w:color="auto" w:fill="BDD6EE" w:themeFill="accent5" w:themeFillTint="66"/>
        <w:tblLayout w:type="fixed"/>
        <w:tblLook w:val="04A0" w:firstRow="1" w:lastRow="0" w:firstColumn="1" w:lastColumn="0" w:noHBand="0" w:noVBand="1"/>
      </w:tblPr>
      <w:tblGrid>
        <w:gridCol w:w="4673"/>
        <w:gridCol w:w="1134"/>
        <w:gridCol w:w="1276"/>
        <w:gridCol w:w="1984"/>
      </w:tblGrid>
      <w:tr w:rsidR="004E20E1" w:rsidRPr="00D21BBE" w14:paraId="5C5C7BBF" w14:textId="77777777" w:rsidTr="001300DB">
        <w:tc>
          <w:tcPr>
            <w:tcW w:w="4673" w:type="dxa"/>
            <w:shd w:val="clear" w:color="auto" w:fill="BDD6EE" w:themeFill="accent5" w:themeFillTint="66"/>
          </w:tcPr>
          <w:p w14:paraId="582DFFFB"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3</w:t>
            </w:r>
            <w:r w:rsidRPr="00D21BBE">
              <w:rPr>
                <w:rFonts w:ascii="Segoe UI" w:hAnsi="Segoe UI" w:cs="Segoe UI"/>
                <w:b/>
                <w:sz w:val="21"/>
                <w:szCs w:val="21"/>
                <w:lang w:val="nl-NL"/>
              </w:rPr>
              <w:t xml:space="preserve">. </w:t>
            </w:r>
            <w:r>
              <w:rPr>
                <w:rFonts w:ascii="Segoe UI" w:hAnsi="Segoe UI" w:cs="Segoe UI"/>
                <w:b/>
                <w:sz w:val="21"/>
                <w:szCs w:val="21"/>
                <w:lang w:val="nl-NL"/>
              </w:rPr>
              <w:t>….</w:t>
            </w:r>
            <w:r w:rsidRPr="00D21BBE">
              <w:rPr>
                <w:rFonts w:ascii="Segoe UI" w:hAnsi="Segoe UI" w:cs="Segoe UI"/>
                <w:b/>
                <w:sz w:val="21"/>
                <w:szCs w:val="21"/>
                <w:lang w:val="nl-NL"/>
              </w:rPr>
              <w:t>:</w:t>
            </w:r>
          </w:p>
        </w:tc>
        <w:tc>
          <w:tcPr>
            <w:tcW w:w="1134" w:type="dxa"/>
            <w:shd w:val="clear" w:color="auto" w:fill="BDD6EE" w:themeFill="accent5" w:themeFillTint="66"/>
          </w:tcPr>
          <w:p w14:paraId="77C2142D"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6B8CF3F0"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1977261E"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0AFDFDFB"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4D0538AF"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33BE5144" w14:textId="77777777" w:rsidTr="001300DB">
        <w:tc>
          <w:tcPr>
            <w:tcW w:w="9067" w:type="dxa"/>
            <w:gridSpan w:val="4"/>
            <w:shd w:val="clear" w:color="auto" w:fill="BDD6EE" w:themeFill="accent5" w:themeFillTint="66"/>
          </w:tcPr>
          <w:p w14:paraId="630436FC" w14:textId="77777777" w:rsidR="004E20E1" w:rsidRPr="00D21BBE" w:rsidRDefault="004E20E1" w:rsidP="001300DB">
            <w:pPr>
              <w:spacing w:after="0"/>
              <w:rPr>
                <w:rFonts w:ascii="Segoe UI" w:hAnsi="Segoe UI" w:cs="Segoe UI"/>
                <w:b/>
                <w:i/>
                <w:sz w:val="21"/>
                <w:szCs w:val="21"/>
                <w:lang w:val="nl-NL"/>
              </w:rPr>
            </w:pPr>
            <w:r w:rsidRPr="007F1364">
              <w:rPr>
                <w:rFonts w:ascii="Segoe UI" w:hAnsi="Segoe UI" w:cs="Segoe UI"/>
                <w:b/>
                <w:i/>
                <w:sz w:val="21"/>
                <w:szCs w:val="21"/>
                <w:lang w:val="nl-NL"/>
              </w:rPr>
              <w:t>Activiteiten die mogelijks een hoog WG/FT-risico inhouden:</w:t>
            </w:r>
          </w:p>
        </w:tc>
      </w:tr>
      <w:tr w:rsidR="004E20E1" w:rsidRPr="00D21BBE" w14:paraId="0D03F457" w14:textId="77777777" w:rsidTr="001300DB">
        <w:tc>
          <w:tcPr>
            <w:tcW w:w="4673" w:type="dxa"/>
            <w:shd w:val="clear" w:color="auto" w:fill="BDD6EE" w:themeFill="accent5" w:themeFillTint="66"/>
          </w:tcPr>
          <w:p w14:paraId="274070E0"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6E370CAD"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50EE37BE"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5DDD4744"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6665051B" w14:textId="77777777" w:rsidTr="001300DB">
        <w:tc>
          <w:tcPr>
            <w:tcW w:w="4673" w:type="dxa"/>
            <w:shd w:val="clear" w:color="auto" w:fill="BDD6EE" w:themeFill="accent5" w:themeFillTint="66"/>
          </w:tcPr>
          <w:p w14:paraId="6BC17203"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773FD712"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672AC2A6"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6E7A56E8"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28234626" w14:textId="77777777" w:rsidTr="001300DB">
        <w:tc>
          <w:tcPr>
            <w:tcW w:w="9067" w:type="dxa"/>
            <w:gridSpan w:val="4"/>
            <w:shd w:val="clear" w:color="auto" w:fill="BDD6EE" w:themeFill="accent5" w:themeFillTint="66"/>
          </w:tcPr>
          <w:p w14:paraId="4C81BC57" w14:textId="77777777" w:rsidR="004E20E1" w:rsidRPr="00FA6869" w:rsidRDefault="004E20E1" w:rsidP="001300DB">
            <w:pPr>
              <w:spacing w:after="0"/>
              <w:rPr>
                <w:rFonts w:ascii="Segoe UI" w:hAnsi="Segoe UI" w:cs="Segoe UI"/>
                <w:sz w:val="21"/>
                <w:szCs w:val="21"/>
                <w:highlight w:val="yellow"/>
                <w:lang w:val="nl-NL"/>
              </w:rPr>
            </w:pPr>
            <w:r w:rsidRPr="00FC28B6">
              <w:rPr>
                <w:rFonts w:ascii="Segoe UI" w:hAnsi="Segoe UI" w:cs="Segoe UI"/>
                <w:b/>
                <w:bCs/>
                <w:i/>
                <w:iCs/>
                <w:sz w:val="21"/>
                <w:szCs w:val="21"/>
                <w:lang w:val="nl-NL"/>
              </w:rPr>
              <w:t>Activiteiten die mogelijks een laag WG/FT-risico inhouden:</w:t>
            </w:r>
          </w:p>
        </w:tc>
      </w:tr>
      <w:tr w:rsidR="004E20E1" w:rsidRPr="00D21BBE" w14:paraId="3F4EAA24" w14:textId="77777777" w:rsidTr="001300DB">
        <w:tc>
          <w:tcPr>
            <w:tcW w:w="4673" w:type="dxa"/>
            <w:shd w:val="clear" w:color="auto" w:fill="BDD6EE" w:themeFill="accent5" w:themeFillTint="66"/>
          </w:tcPr>
          <w:p w14:paraId="6C46F2E6" w14:textId="77777777" w:rsidR="004E20E1" w:rsidRPr="00B9169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78E14C40"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76372643"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3CC3D1A6"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0C0C5285" w14:textId="77777777" w:rsidTr="001300DB">
        <w:tc>
          <w:tcPr>
            <w:tcW w:w="4673" w:type="dxa"/>
            <w:shd w:val="clear" w:color="auto" w:fill="BDD6EE" w:themeFill="accent5" w:themeFillTint="66"/>
          </w:tcPr>
          <w:p w14:paraId="47E202F1"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4497A58D" w14:textId="77777777" w:rsidR="004E20E1" w:rsidRPr="00FA6869" w:rsidRDefault="004E20E1" w:rsidP="001300DB">
            <w:pPr>
              <w:spacing w:after="0"/>
              <w:rPr>
                <w:rFonts w:ascii="Segoe UI" w:hAnsi="Segoe UI" w:cs="Segoe UI"/>
                <w:sz w:val="21"/>
                <w:szCs w:val="21"/>
                <w:highlight w:val="yellow"/>
                <w:lang w:val="nl-NL"/>
              </w:rPr>
            </w:pPr>
          </w:p>
        </w:tc>
        <w:tc>
          <w:tcPr>
            <w:tcW w:w="1276" w:type="dxa"/>
            <w:shd w:val="clear" w:color="auto" w:fill="BDD6EE" w:themeFill="accent5" w:themeFillTint="66"/>
          </w:tcPr>
          <w:p w14:paraId="08B6EF70" w14:textId="77777777" w:rsidR="004E20E1" w:rsidRPr="00FA6869" w:rsidRDefault="004E20E1" w:rsidP="001300DB">
            <w:pPr>
              <w:spacing w:after="0"/>
              <w:rPr>
                <w:rFonts w:ascii="Segoe UI" w:hAnsi="Segoe UI" w:cs="Segoe UI"/>
                <w:sz w:val="21"/>
                <w:szCs w:val="21"/>
                <w:highlight w:val="yellow"/>
                <w:lang w:val="nl-NL"/>
              </w:rPr>
            </w:pPr>
          </w:p>
        </w:tc>
        <w:tc>
          <w:tcPr>
            <w:tcW w:w="1984" w:type="dxa"/>
            <w:shd w:val="clear" w:color="auto" w:fill="BDD6EE" w:themeFill="accent5" w:themeFillTint="66"/>
          </w:tcPr>
          <w:p w14:paraId="6D0C4DAA" w14:textId="77777777" w:rsidR="004E20E1" w:rsidRPr="00FA6869" w:rsidRDefault="004E20E1" w:rsidP="001300DB">
            <w:pPr>
              <w:spacing w:after="0"/>
              <w:rPr>
                <w:rFonts w:ascii="Segoe UI" w:hAnsi="Segoe UI" w:cs="Segoe UI"/>
                <w:sz w:val="21"/>
                <w:szCs w:val="21"/>
                <w:highlight w:val="yellow"/>
                <w:lang w:val="nl-NL"/>
              </w:rPr>
            </w:pPr>
          </w:p>
        </w:tc>
      </w:tr>
    </w:tbl>
    <w:p w14:paraId="4FC67130" w14:textId="77777777" w:rsidR="004E20E1" w:rsidRPr="00D21BBE" w:rsidRDefault="004E20E1" w:rsidP="004E20E1">
      <w:pPr>
        <w:spacing w:after="160" w:line="259" w:lineRule="auto"/>
        <w:rPr>
          <w:rFonts w:ascii="Segoe UI" w:hAnsi="Segoe UI" w:cs="Segoe UI"/>
          <w:b/>
          <w:color w:val="0070C0"/>
          <w:sz w:val="21"/>
          <w:szCs w:val="21"/>
          <w:lang w:val="nl-NL"/>
        </w:rPr>
      </w:pPr>
    </w:p>
    <w:p w14:paraId="0AF1131C" w14:textId="77777777" w:rsidR="004E20E1" w:rsidRPr="00D21BBE" w:rsidRDefault="004E20E1" w:rsidP="004E20E1">
      <w:pPr>
        <w:tabs>
          <w:tab w:val="left" w:pos="567"/>
        </w:tabs>
        <w:spacing w:after="0"/>
        <w:jc w:val="both"/>
        <w:rPr>
          <w:rFonts w:ascii="Segoe UI" w:hAnsi="Segoe UI" w:cs="Segoe UI"/>
          <w:sz w:val="21"/>
          <w:szCs w:val="21"/>
          <w:lang w:val="nl-NL"/>
        </w:rPr>
      </w:pPr>
      <w:r w:rsidRPr="00D21BBE">
        <w:rPr>
          <w:rFonts w:ascii="Segoe UI" w:hAnsi="Segoe UI" w:cs="Segoe UI"/>
          <w:b/>
          <w:color w:val="0070C0"/>
          <w:sz w:val="21"/>
          <w:szCs w:val="21"/>
          <w:lang w:val="nl-NL"/>
        </w:rPr>
        <w:t>3.</w:t>
      </w:r>
      <w:r w:rsidRPr="00D21BBE">
        <w:rPr>
          <w:rFonts w:ascii="Segoe UI" w:hAnsi="Segoe UI" w:cs="Segoe UI"/>
          <w:b/>
          <w:color w:val="0070C0"/>
          <w:sz w:val="21"/>
          <w:szCs w:val="21"/>
          <w:lang w:val="nl-NL"/>
        </w:rPr>
        <w:tab/>
        <w:t>CLI</w:t>
      </w:r>
      <w:r>
        <w:rPr>
          <w:rFonts w:ascii="Segoe UI" w:hAnsi="Segoe UI" w:cs="Segoe UI"/>
          <w:b/>
          <w:color w:val="0070C0"/>
          <w:sz w:val="21"/>
          <w:szCs w:val="21"/>
          <w:lang w:val="nl-NL"/>
        </w:rPr>
        <w:t>Ë</w:t>
      </w:r>
      <w:r w:rsidRPr="00D21BBE">
        <w:rPr>
          <w:rFonts w:ascii="Segoe UI" w:hAnsi="Segoe UI" w:cs="Segoe UI"/>
          <w:b/>
          <w:color w:val="0070C0"/>
          <w:sz w:val="21"/>
          <w:szCs w:val="21"/>
          <w:lang w:val="nl-NL"/>
        </w:rPr>
        <w:t>NTEN</w:t>
      </w:r>
    </w:p>
    <w:p w14:paraId="5D76D663" w14:textId="77777777" w:rsidR="004E20E1" w:rsidRPr="00D21BBE" w:rsidRDefault="004E20E1" w:rsidP="004E20E1">
      <w:pPr>
        <w:spacing w:after="0"/>
        <w:jc w:val="both"/>
        <w:rPr>
          <w:rFonts w:ascii="Segoe UI" w:hAnsi="Segoe UI" w:cs="Segoe UI"/>
          <w:sz w:val="21"/>
          <w:szCs w:val="21"/>
          <w:lang w:val="nl-NL"/>
        </w:rPr>
      </w:pPr>
    </w:p>
    <w:p w14:paraId="330B7D2A" w14:textId="77777777" w:rsidR="004E20E1" w:rsidRPr="00D21BBE" w:rsidRDefault="004E20E1" w:rsidP="004E20E1">
      <w:pPr>
        <w:tabs>
          <w:tab w:val="left" w:pos="567"/>
        </w:tabs>
        <w:spacing w:after="0"/>
        <w:jc w:val="both"/>
        <w:rPr>
          <w:rFonts w:ascii="Segoe UI" w:hAnsi="Segoe UI" w:cs="Segoe UI"/>
          <w:b/>
          <w:i/>
          <w:color w:val="0070C0"/>
          <w:sz w:val="21"/>
          <w:szCs w:val="21"/>
          <w:lang w:val="nl-NL"/>
        </w:rPr>
      </w:pPr>
      <w:r w:rsidRPr="00D21BBE">
        <w:rPr>
          <w:rFonts w:ascii="Segoe UI" w:hAnsi="Segoe UI" w:cs="Segoe UI"/>
          <w:b/>
          <w:i/>
          <w:color w:val="0070C0"/>
          <w:sz w:val="21"/>
          <w:szCs w:val="21"/>
          <w:lang w:val="nl-NL"/>
        </w:rPr>
        <w:t>3.1.</w:t>
      </w:r>
      <w:r w:rsidRPr="00D21BBE">
        <w:rPr>
          <w:rFonts w:ascii="Segoe UI" w:hAnsi="Segoe UI" w:cs="Segoe UI"/>
          <w:b/>
          <w:i/>
          <w:color w:val="0070C0"/>
          <w:sz w:val="21"/>
          <w:szCs w:val="21"/>
          <w:lang w:val="nl-NL"/>
        </w:rPr>
        <w:tab/>
        <w:t>Algemeen</w:t>
      </w:r>
    </w:p>
    <w:p w14:paraId="5ACD8EFF" w14:textId="77777777" w:rsidR="004E20E1" w:rsidRPr="00D21BBE" w:rsidRDefault="004E20E1" w:rsidP="004E20E1">
      <w:pPr>
        <w:spacing w:after="0"/>
        <w:jc w:val="both"/>
        <w:rPr>
          <w:rFonts w:ascii="Segoe UI" w:hAnsi="Segoe UI" w:cs="Segoe UI"/>
          <w:sz w:val="21"/>
          <w:szCs w:val="21"/>
          <w:lang w:val="nl-NL"/>
        </w:rPr>
      </w:pPr>
    </w:p>
    <w:p w14:paraId="1AF3A534"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Het cliënteel van ons kantoor is op het ogenblik van deze analyse als volgt samengesteld:</w:t>
      </w:r>
    </w:p>
    <w:p w14:paraId="10158A32"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7225"/>
        <w:gridCol w:w="1837"/>
      </w:tblGrid>
      <w:tr w:rsidR="004E20E1" w:rsidRPr="00D21BBE" w14:paraId="34CC0107" w14:textId="77777777" w:rsidTr="001300DB">
        <w:tc>
          <w:tcPr>
            <w:tcW w:w="7225" w:type="dxa"/>
            <w:shd w:val="clear" w:color="auto" w:fill="BDD6EE" w:themeFill="accent5" w:themeFillTint="66"/>
          </w:tcPr>
          <w:p w14:paraId="25634C86"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1. Natuurlijke personen:</w:t>
            </w:r>
          </w:p>
        </w:tc>
        <w:tc>
          <w:tcPr>
            <w:tcW w:w="1837" w:type="dxa"/>
            <w:shd w:val="clear" w:color="auto" w:fill="BDD6EE" w:themeFill="accent5" w:themeFillTint="66"/>
          </w:tcPr>
          <w:p w14:paraId="6D7B7889"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67CED380" w14:textId="77777777" w:rsidTr="001300DB">
        <w:tc>
          <w:tcPr>
            <w:tcW w:w="7225" w:type="dxa"/>
            <w:shd w:val="clear" w:color="auto" w:fill="BDD6EE" w:themeFill="accent5" w:themeFillTint="66"/>
          </w:tcPr>
          <w:p w14:paraId="11503AB2"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2. Vennootschappen :</w:t>
            </w:r>
          </w:p>
        </w:tc>
        <w:tc>
          <w:tcPr>
            <w:tcW w:w="1837" w:type="dxa"/>
            <w:shd w:val="clear" w:color="auto" w:fill="BDD6EE" w:themeFill="accent5" w:themeFillTint="66"/>
          </w:tcPr>
          <w:p w14:paraId="4DE86746"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366BFD96" w14:textId="77777777" w:rsidTr="001300DB">
        <w:tc>
          <w:tcPr>
            <w:tcW w:w="7225" w:type="dxa"/>
            <w:shd w:val="clear" w:color="auto" w:fill="BDD6EE" w:themeFill="accent5" w:themeFillTint="66"/>
          </w:tcPr>
          <w:p w14:paraId="0494C4FF"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3. Fiducie, trust en soortgelijke juridische constructie :</w:t>
            </w:r>
          </w:p>
        </w:tc>
        <w:tc>
          <w:tcPr>
            <w:tcW w:w="1837" w:type="dxa"/>
            <w:shd w:val="clear" w:color="auto" w:fill="BDD6EE" w:themeFill="accent5" w:themeFillTint="66"/>
          </w:tcPr>
          <w:p w14:paraId="5A5628E7"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4B59B482" w14:textId="77777777" w:rsidTr="001300DB">
        <w:tc>
          <w:tcPr>
            <w:tcW w:w="7225" w:type="dxa"/>
            <w:shd w:val="clear" w:color="auto" w:fill="BDD6EE" w:themeFill="accent5" w:themeFillTint="66"/>
          </w:tcPr>
          <w:p w14:paraId="67EC2AE6"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4. VZW, IVZW</w:t>
            </w:r>
          </w:p>
        </w:tc>
        <w:tc>
          <w:tcPr>
            <w:tcW w:w="1837" w:type="dxa"/>
            <w:shd w:val="clear" w:color="auto" w:fill="BDD6EE" w:themeFill="accent5" w:themeFillTint="66"/>
          </w:tcPr>
          <w:p w14:paraId="6A36975D"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429CDDB6" w14:textId="77777777" w:rsidTr="001300DB">
        <w:tc>
          <w:tcPr>
            <w:tcW w:w="7225" w:type="dxa"/>
            <w:shd w:val="clear" w:color="auto" w:fill="BDD6EE" w:themeFill="accent5" w:themeFillTint="66"/>
          </w:tcPr>
          <w:p w14:paraId="4B6EC461"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5. Stichting</w:t>
            </w:r>
          </w:p>
        </w:tc>
        <w:tc>
          <w:tcPr>
            <w:tcW w:w="1837" w:type="dxa"/>
            <w:shd w:val="clear" w:color="auto" w:fill="BDD6EE" w:themeFill="accent5" w:themeFillTint="66"/>
          </w:tcPr>
          <w:p w14:paraId="73709F51"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51A53C9D" w14:textId="77777777" w:rsidTr="001300DB">
        <w:tc>
          <w:tcPr>
            <w:tcW w:w="7225" w:type="dxa"/>
            <w:shd w:val="clear" w:color="auto" w:fill="BDD6EE" w:themeFill="accent5" w:themeFillTint="66"/>
          </w:tcPr>
          <w:p w14:paraId="16F26F8D"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6. Andere organisaties:</w:t>
            </w:r>
          </w:p>
        </w:tc>
        <w:tc>
          <w:tcPr>
            <w:tcW w:w="1837" w:type="dxa"/>
            <w:shd w:val="clear" w:color="auto" w:fill="BDD6EE" w:themeFill="accent5" w:themeFillTint="66"/>
          </w:tcPr>
          <w:p w14:paraId="6DAE454B"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DCE757A" w14:textId="77777777" w:rsidTr="001300DB">
        <w:tc>
          <w:tcPr>
            <w:tcW w:w="7225" w:type="dxa"/>
            <w:shd w:val="clear" w:color="auto" w:fill="BDD6EE" w:themeFill="accent5" w:themeFillTint="66"/>
          </w:tcPr>
          <w:p w14:paraId="4B13424E"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7. Andere : ………………..</w:t>
            </w:r>
          </w:p>
        </w:tc>
        <w:tc>
          <w:tcPr>
            <w:tcW w:w="1837" w:type="dxa"/>
            <w:shd w:val="clear" w:color="auto" w:fill="BDD6EE" w:themeFill="accent5" w:themeFillTint="66"/>
          </w:tcPr>
          <w:p w14:paraId="3CE37A0F"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bl>
    <w:p w14:paraId="747DB5F7" w14:textId="77777777" w:rsidR="004E20E1" w:rsidRPr="00D21BBE" w:rsidRDefault="004E20E1" w:rsidP="004E20E1">
      <w:pPr>
        <w:spacing w:after="0"/>
        <w:jc w:val="both"/>
        <w:rPr>
          <w:rFonts w:ascii="Segoe UI" w:hAnsi="Segoe UI" w:cs="Segoe UI"/>
          <w:sz w:val="21"/>
          <w:szCs w:val="21"/>
          <w:lang w:val="nl-NL"/>
        </w:rPr>
      </w:pPr>
    </w:p>
    <w:p w14:paraId="15BAAD42" w14:textId="77777777" w:rsidR="004E20E1" w:rsidRPr="00D21BBE" w:rsidRDefault="004E20E1" w:rsidP="004E20E1">
      <w:pPr>
        <w:spacing w:after="0"/>
        <w:jc w:val="both"/>
        <w:rPr>
          <w:rFonts w:ascii="Segoe UI" w:hAnsi="Segoe UI" w:cs="Segoe UI"/>
          <w:sz w:val="21"/>
          <w:szCs w:val="21"/>
          <w:lang w:val="nl-BE"/>
        </w:rPr>
      </w:pPr>
      <w:r w:rsidRPr="00D21BBE">
        <w:rPr>
          <w:rFonts w:ascii="Segoe UI" w:hAnsi="Segoe UI" w:cs="Segoe UI"/>
          <w:sz w:val="21"/>
          <w:szCs w:val="21"/>
          <w:lang w:val="nl-BE"/>
        </w:rPr>
        <w:t xml:space="preserve">Dit cliënteel is </w:t>
      </w:r>
      <w:proofErr w:type="spellStart"/>
      <w:r w:rsidRPr="00D21BBE">
        <w:rPr>
          <w:rFonts w:ascii="Segoe UI" w:hAnsi="Segoe UI" w:cs="Segoe UI"/>
          <w:sz w:val="21"/>
          <w:szCs w:val="21"/>
          <w:lang w:val="nl-BE"/>
        </w:rPr>
        <w:t>recur</w:t>
      </w:r>
      <w:r>
        <w:rPr>
          <w:rFonts w:ascii="Segoe UI" w:hAnsi="Segoe UI" w:cs="Segoe UI"/>
          <w:sz w:val="21"/>
          <w:szCs w:val="21"/>
          <w:lang w:val="nl-BE"/>
        </w:rPr>
        <w:t>r</w:t>
      </w:r>
      <w:r w:rsidRPr="00D21BBE">
        <w:rPr>
          <w:rFonts w:ascii="Segoe UI" w:hAnsi="Segoe UI" w:cs="Segoe UI"/>
          <w:sz w:val="21"/>
          <w:szCs w:val="21"/>
          <w:lang w:val="nl-BE"/>
        </w:rPr>
        <w:t>ent</w:t>
      </w:r>
      <w:proofErr w:type="spellEnd"/>
      <w:r w:rsidRPr="00D21BBE">
        <w:rPr>
          <w:rFonts w:ascii="Segoe UI" w:hAnsi="Segoe UI" w:cs="Segoe UI"/>
          <w:sz w:val="21"/>
          <w:szCs w:val="21"/>
          <w:lang w:val="nl-BE"/>
        </w:rPr>
        <w:t xml:space="preserve"> (zakelijke relatie) of eenmalig:</w:t>
      </w:r>
    </w:p>
    <w:p w14:paraId="35957F70"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7225"/>
        <w:gridCol w:w="1837"/>
      </w:tblGrid>
      <w:tr w:rsidR="004E20E1" w:rsidRPr="00D21BBE" w14:paraId="552DB66B" w14:textId="77777777" w:rsidTr="001300DB">
        <w:tc>
          <w:tcPr>
            <w:tcW w:w="7225" w:type="dxa"/>
            <w:shd w:val="clear" w:color="auto" w:fill="BDD6EE" w:themeFill="accent5" w:themeFillTint="66"/>
          </w:tcPr>
          <w:p w14:paraId="4346C9F3"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Zakelijke relatie</w:t>
            </w:r>
          </w:p>
        </w:tc>
        <w:tc>
          <w:tcPr>
            <w:tcW w:w="1837" w:type="dxa"/>
            <w:shd w:val="clear" w:color="auto" w:fill="BDD6EE" w:themeFill="accent5" w:themeFillTint="66"/>
          </w:tcPr>
          <w:p w14:paraId="0DBE3617"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57436277" w14:textId="77777777" w:rsidTr="001300DB">
        <w:tc>
          <w:tcPr>
            <w:tcW w:w="7225" w:type="dxa"/>
            <w:shd w:val="clear" w:color="auto" w:fill="BDD6EE" w:themeFill="accent5" w:themeFillTint="66"/>
          </w:tcPr>
          <w:p w14:paraId="55BC0B33"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Occasionele verrichtingen</w:t>
            </w:r>
          </w:p>
        </w:tc>
        <w:tc>
          <w:tcPr>
            <w:tcW w:w="1837" w:type="dxa"/>
            <w:shd w:val="clear" w:color="auto" w:fill="BDD6EE" w:themeFill="accent5" w:themeFillTint="66"/>
          </w:tcPr>
          <w:p w14:paraId="2A0685AF"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bl>
    <w:p w14:paraId="4F254B8B" w14:textId="77777777" w:rsidR="004E20E1" w:rsidRDefault="004E20E1" w:rsidP="004E20E1">
      <w:pPr>
        <w:spacing w:after="0" w:line="240" w:lineRule="auto"/>
        <w:rPr>
          <w:rFonts w:ascii="Segoe UI" w:hAnsi="Segoe UI" w:cs="Segoe UI"/>
          <w:sz w:val="21"/>
          <w:szCs w:val="21"/>
          <w:lang w:val="nl-NL"/>
        </w:rPr>
      </w:pPr>
      <w:r>
        <w:rPr>
          <w:rFonts w:ascii="Segoe UI" w:hAnsi="Segoe UI" w:cs="Segoe UI"/>
          <w:sz w:val="21"/>
          <w:szCs w:val="21"/>
          <w:lang w:val="nl-NL"/>
        </w:rPr>
        <w:br w:type="page"/>
      </w:r>
    </w:p>
    <w:p w14:paraId="64CFE4F1" w14:textId="77777777" w:rsidR="004E20E1"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lastRenderedPageBreak/>
        <w:t>Per soort cliënt gebeurde er een analyse van de kenmerken die mogelijks wijzen op een hoog risico, evenals op die activiteiten die kunnen wijzen op een laag risico. Indien er sprake is van een verhoogd risico, zal er bij de cliëntenacceptatie uiteraard gebruik worden gemaakt van het verscherpt cliëntenonderzoek.</w:t>
      </w:r>
    </w:p>
    <w:p w14:paraId="168EDC67" w14:textId="77777777" w:rsidR="004E20E1" w:rsidRDefault="004E20E1" w:rsidP="004E20E1">
      <w:pPr>
        <w:spacing w:after="0"/>
        <w:jc w:val="both"/>
        <w:rPr>
          <w:rFonts w:ascii="Segoe UI" w:hAnsi="Segoe UI" w:cs="Segoe UI"/>
          <w:sz w:val="21"/>
          <w:szCs w:val="21"/>
          <w:lang w:val="nl-NL"/>
        </w:rPr>
      </w:pPr>
    </w:p>
    <w:tbl>
      <w:tblPr>
        <w:tblStyle w:val="Tabelraster"/>
        <w:tblW w:w="9067" w:type="dxa"/>
        <w:tblLayout w:type="fixed"/>
        <w:tblLook w:val="04A0" w:firstRow="1" w:lastRow="0" w:firstColumn="1" w:lastColumn="0" w:noHBand="0" w:noVBand="1"/>
      </w:tblPr>
      <w:tblGrid>
        <w:gridCol w:w="4673"/>
        <w:gridCol w:w="1134"/>
        <w:gridCol w:w="1276"/>
        <w:gridCol w:w="1984"/>
      </w:tblGrid>
      <w:tr w:rsidR="004E20E1" w:rsidRPr="00D21BBE" w14:paraId="08859DA9" w14:textId="77777777" w:rsidTr="001300DB">
        <w:tc>
          <w:tcPr>
            <w:tcW w:w="4673" w:type="dxa"/>
            <w:shd w:val="clear" w:color="auto" w:fill="BDD6EE" w:themeFill="accent5" w:themeFillTint="66"/>
          </w:tcPr>
          <w:p w14:paraId="01AA0FA6"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Hoog risico</w:t>
            </w:r>
            <w:r w:rsidRPr="00D21BBE">
              <w:rPr>
                <w:rFonts w:ascii="Segoe UI" w:hAnsi="Segoe UI" w:cs="Segoe UI"/>
                <w:b/>
                <w:sz w:val="21"/>
                <w:szCs w:val="21"/>
                <w:lang w:val="nl-NL"/>
              </w:rPr>
              <w:t>:</w:t>
            </w:r>
          </w:p>
        </w:tc>
        <w:tc>
          <w:tcPr>
            <w:tcW w:w="1134" w:type="dxa"/>
            <w:shd w:val="clear" w:color="auto" w:fill="BDD6EE" w:themeFill="accent5" w:themeFillTint="66"/>
          </w:tcPr>
          <w:p w14:paraId="7426F791"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15F47296"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5DDC9BB6"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734E904C"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2802A521"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7DC2BC30" w14:textId="77777777" w:rsidTr="001300DB">
        <w:tblPrEx>
          <w:shd w:val="clear" w:color="auto" w:fill="C5E0B3" w:themeFill="accent6" w:themeFillTint="66"/>
        </w:tblPrEx>
        <w:tc>
          <w:tcPr>
            <w:tcW w:w="4673" w:type="dxa"/>
            <w:shd w:val="clear" w:color="auto" w:fill="auto"/>
          </w:tcPr>
          <w:p w14:paraId="08FE187E"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Verplichte risicofactoren :</w:t>
            </w:r>
          </w:p>
        </w:tc>
        <w:tc>
          <w:tcPr>
            <w:tcW w:w="1134" w:type="dxa"/>
          </w:tcPr>
          <w:p w14:paraId="16FE40D0" w14:textId="77777777" w:rsidR="004E20E1" w:rsidRPr="00D21BBE" w:rsidRDefault="004E20E1" w:rsidP="001300DB">
            <w:pPr>
              <w:spacing w:after="0"/>
              <w:rPr>
                <w:rFonts w:ascii="Segoe UI" w:hAnsi="Segoe UI" w:cs="Segoe UI"/>
                <w:b/>
                <w:i/>
                <w:sz w:val="21"/>
                <w:szCs w:val="21"/>
                <w:lang w:val="nl-NL"/>
              </w:rPr>
            </w:pPr>
          </w:p>
        </w:tc>
        <w:tc>
          <w:tcPr>
            <w:tcW w:w="1276" w:type="dxa"/>
          </w:tcPr>
          <w:p w14:paraId="33093764" w14:textId="77777777" w:rsidR="004E20E1" w:rsidRPr="00D21BBE" w:rsidRDefault="004E20E1" w:rsidP="001300DB">
            <w:pPr>
              <w:spacing w:after="0"/>
              <w:rPr>
                <w:rFonts w:ascii="Segoe UI" w:hAnsi="Segoe UI" w:cs="Segoe UI"/>
                <w:b/>
                <w:i/>
                <w:sz w:val="21"/>
                <w:szCs w:val="21"/>
                <w:lang w:val="nl-NL"/>
              </w:rPr>
            </w:pPr>
          </w:p>
        </w:tc>
        <w:tc>
          <w:tcPr>
            <w:tcW w:w="1984" w:type="dxa"/>
          </w:tcPr>
          <w:p w14:paraId="039ECA47" w14:textId="77777777" w:rsidR="004E20E1" w:rsidRPr="00D21BBE" w:rsidRDefault="004E20E1" w:rsidP="001300DB">
            <w:pPr>
              <w:spacing w:after="0"/>
              <w:rPr>
                <w:rFonts w:ascii="Segoe UI" w:hAnsi="Segoe UI" w:cs="Segoe UI"/>
                <w:b/>
                <w:i/>
                <w:sz w:val="21"/>
                <w:szCs w:val="21"/>
                <w:lang w:val="nl-NL"/>
              </w:rPr>
            </w:pPr>
          </w:p>
        </w:tc>
      </w:tr>
      <w:tr w:rsidR="004E20E1" w:rsidRPr="00D21BBE" w14:paraId="4776A770" w14:textId="77777777" w:rsidTr="001300DB">
        <w:tc>
          <w:tcPr>
            <w:tcW w:w="4673" w:type="dxa"/>
            <w:shd w:val="clear" w:color="auto" w:fill="auto"/>
          </w:tcPr>
          <w:p w14:paraId="32BA78B2" w14:textId="77777777" w:rsidR="004E20E1" w:rsidRPr="00B91691"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identiteit   van   alle   betrokken   personen   nog niet geverifieerd</w:t>
            </w:r>
          </w:p>
        </w:tc>
        <w:tc>
          <w:tcPr>
            <w:tcW w:w="1134" w:type="dxa"/>
          </w:tcPr>
          <w:p w14:paraId="36B516DC"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5C3AD9BA"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58BF8C4F"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2C853C2D" w14:textId="77777777" w:rsidTr="001300DB">
        <w:tc>
          <w:tcPr>
            <w:tcW w:w="4673" w:type="dxa"/>
            <w:shd w:val="clear" w:color="auto" w:fill="auto"/>
          </w:tcPr>
          <w:p w14:paraId="2E024D61" w14:textId="77777777" w:rsidR="004E20E1" w:rsidRPr="00B91691"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de zakelijke relatie vindt plaats in ongebruikelijke omstandigheden</w:t>
            </w:r>
          </w:p>
        </w:tc>
        <w:tc>
          <w:tcPr>
            <w:tcW w:w="1134" w:type="dxa"/>
          </w:tcPr>
          <w:p w14:paraId="295F45FA"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470C4317"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3C7696D5"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44A17E62" w14:textId="77777777" w:rsidTr="001300DB">
        <w:tc>
          <w:tcPr>
            <w:tcW w:w="4673" w:type="dxa"/>
            <w:shd w:val="clear" w:color="auto" w:fill="auto"/>
          </w:tcPr>
          <w:p w14:paraId="0E62592D" w14:textId="77777777" w:rsidR="004E20E1" w:rsidRPr="00B91691"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rechtspersonen of juridische constructies die vehikels zijn voor het aanhouden van persoonlijke activa</w:t>
            </w:r>
          </w:p>
        </w:tc>
        <w:tc>
          <w:tcPr>
            <w:tcW w:w="1134" w:type="dxa"/>
          </w:tcPr>
          <w:p w14:paraId="6E03CA1E"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226DD8A3"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6B1CA2E1"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315CFDA6" w14:textId="77777777" w:rsidTr="001300DB">
        <w:tc>
          <w:tcPr>
            <w:tcW w:w="4673" w:type="dxa"/>
            <w:shd w:val="clear" w:color="auto" w:fill="auto"/>
          </w:tcPr>
          <w:p w14:paraId="027A5E21" w14:textId="77777777" w:rsidR="004E20E1" w:rsidRPr="00B91691"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vennootschappen met gevolmachtigde aandeelhouders (“</w:t>
            </w:r>
            <w:proofErr w:type="spellStart"/>
            <w:r w:rsidRPr="007F1364">
              <w:rPr>
                <w:rFonts w:ascii="Segoe UI" w:hAnsi="Segoe UI" w:cs="Segoe UI"/>
                <w:sz w:val="21"/>
                <w:szCs w:val="21"/>
                <w:lang w:val="nl-NL"/>
              </w:rPr>
              <w:t>shareholders</w:t>
            </w:r>
            <w:proofErr w:type="spellEnd"/>
            <w:r w:rsidRPr="007F1364">
              <w:rPr>
                <w:rFonts w:ascii="Segoe UI" w:hAnsi="Segoe UI" w:cs="Segoe UI"/>
                <w:sz w:val="21"/>
                <w:szCs w:val="21"/>
                <w:lang w:val="nl-NL"/>
              </w:rPr>
              <w:t>”) of met aandelen aan toonder</w:t>
            </w:r>
          </w:p>
        </w:tc>
        <w:tc>
          <w:tcPr>
            <w:tcW w:w="1134" w:type="dxa"/>
          </w:tcPr>
          <w:p w14:paraId="2B79DA60"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7CBB6C2A"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3D318F8E"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012E765C" w14:textId="77777777" w:rsidTr="001300DB">
        <w:tc>
          <w:tcPr>
            <w:tcW w:w="4673" w:type="dxa"/>
            <w:shd w:val="clear" w:color="auto" w:fill="auto"/>
          </w:tcPr>
          <w:p w14:paraId="577B9295" w14:textId="77777777" w:rsidR="004E20E1" w:rsidRPr="00B91691"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de eigendomsstructuur van de vennootschap lijkt ongebruikelijk of buitensporig complex gezien de aard van de vennootschapsactiviteit</w:t>
            </w:r>
          </w:p>
        </w:tc>
        <w:tc>
          <w:tcPr>
            <w:tcW w:w="1134" w:type="dxa"/>
          </w:tcPr>
          <w:p w14:paraId="3AB350B2"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0C2B8C17"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7DAA1682"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588FD293" w14:textId="77777777" w:rsidTr="001300DB">
        <w:tc>
          <w:tcPr>
            <w:tcW w:w="4673" w:type="dxa"/>
            <w:shd w:val="clear" w:color="auto" w:fill="auto"/>
          </w:tcPr>
          <w:p w14:paraId="6E7F6815" w14:textId="77777777" w:rsidR="004E20E1" w:rsidRPr="007F1364" w:rsidRDefault="004E20E1" w:rsidP="001300DB">
            <w:pPr>
              <w:spacing w:after="0"/>
              <w:rPr>
                <w:rFonts w:ascii="Segoe UI" w:hAnsi="Segoe UI" w:cs="Segoe UI"/>
                <w:sz w:val="21"/>
                <w:szCs w:val="21"/>
                <w:lang w:val="nl-NL"/>
              </w:rPr>
            </w:pPr>
            <w:r>
              <w:rPr>
                <w:rFonts w:ascii="Segoe UI" w:hAnsi="Segoe UI" w:cs="Segoe UI"/>
                <w:sz w:val="21"/>
                <w:szCs w:val="21"/>
                <w:lang w:val="nl-NL"/>
              </w:rPr>
              <w:t>De cliënt is een onderdaan van een derde land die in een lidstaat verblijfsrechten of het staatsburgerschap aanvraagt in ruil voor kapitaaloverdrachten, de aankoop van onroerend goed of overheidsobligaties of investeringen in vennootschappen in een lidstaat</w:t>
            </w:r>
          </w:p>
        </w:tc>
        <w:tc>
          <w:tcPr>
            <w:tcW w:w="1134" w:type="dxa"/>
          </w:tcPr>
          <w:p w14:paraId="28C8E478"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3DF191C2"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777181DC"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5FD3B82E" w14:textId="77777777" w:rsidTr="001300DB">
        <w:tc>
          <w:tcPr>
            <w:tcW w:w="4673" w:type="dxa"/>
            <w:shd w:val="clear" w:color="auto" w:fill="BDD6EE" w:themeFill="accent5" w:themeFillTint="66"/>
          </w:tcPr>
          <w:p w14:paraId="208E42C5"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0CA45297"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17012839"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2270E37B" w14:textId="77777777" w:rsidR="004E20E1" w:rsidRPr="00D21BBE" w:rsidRDefault="004E20E1" w:rsidP="001300DB">
            <w:pPr>
              <w:spacing w:after="0"/>
              <w:rPr>
                <w:rFonts w:ascii="Segoe UI" w:hAnsi="Segoe UI" w:cs="Segoe UI"/>
                <w:b/>
                <w:i/>
                <w:sz w:val="21"/>
                <w:szCs w:val="21"/>
                <w:lang w:val="nl-NL"/>
              </w:rPr>
            </w:pPr>
          </w:p>
        </w:tc>
      </w:tr>
      <w:tr w:rsidR="004E20E1" w:rsidRPr="00D21BBE" w14:paraId="10F90F3C" w14:textId="77777777" w:rsidTr="001300DB">
        <w:tc>
          <w:tcPr>
            <w:tcW w:w="4673" w:type="dxa"/>
            <w:shd w:val="clear" w:color="auto" w:fill="BDD6EE" w:themeFill="accent5" w:themeFillTint="66"/>
          </w:tcPr>
          <w:p w14:paraId="584D9606"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cliënt niet fysiek aanwezig</w:t>
            </w:r>
          </w:p>
        </w:tc>
        <w:tc>
          <w:tcPr>
            <w:tcW w:w="1134" w:type="dxa"/>
            <w:shd w:val="clear" w:color="auto" w:fill="BDD6EE" w:themeFill="accent5" w:themeFillTint="66"/>
          </w:tcPr>
          <w:p w14:paraId="338151CD"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32BF55A"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87022EF" w14:textId="77777777" w:rsidR="004E20E1" w:rsidRPr="00D21BBE" w:rsidRDefault="004E20E1" w:rsidP="001300DB">
            <w:pPr>
              <w:spacing w:after="0"/>
              <w:rPr>
                <w:rFonts w:ascii="Segoe UI" w:hAnsi="Segoe UI" w:cs="Segoe UI"/>
                <w:sz w:val="21"/>
                <w:szCs w:val="21"/>
                <w:lang w:val="nl-NL"/>
              </w:rPr>
            </w:pPr>
          </w:p>
        </w:tc>
      </w:tr>
      <w:tr w:rsidR="004E20E1" w:rsidRPr="00D21BBE" w14:paraId="1C133E7B" w14:textId="77777777" w:rsidTr="001300DB">
        <w:tc>
          <w:tcPr>
            <w:tcW w:w="4673" w:type="dxa"/>
            <w:shd w:val="clear" w:color="auto" w:fill="BDD6EE" w:themeFill="accent5" w:themeFillTint="66"/>
          </w:tcPr>
          <w:p w14:paraId="3DCA2433" w14:textId="77777777" w:rsidR="004E20E1"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geen direct contact met de cliënt bij de aanvang van de relatie en daarna, wanneer dit</w:t>
            </w:r>
            <w:r>
              <w:rPr>
                <w:rFonts w:ascii="Segoe UI" w:hAnsi="Segoe UI" w:cs="Segoe UI"/>
                <w:sz w:val="21"/>
                <w:szCs w:val="21"/>
                <w:lang w:val="nl-NL"/>
              </w:rPr>
              <w:t xml:space="preserve"> </w:t>
            </w:r>
            <w:r w:rsidRPr="007F1364">
              <w:rPr>
                <w:rFonts w:ascii="Segoe UI" w:hAnsi="Segoe UI" w:cs="Segoe UI"/>
                <w:sz w:val="21"/>
                <w:szCs w:val="21"/>
                <w:lang w:val="nl-NL"/>
              </w:rPr>
              <w:t>wel voor de hand zou liggen</w:t>
            </w:r>
          </w:p>
        </w:tc>
        <w:tc>
          <w:tcPr>
            <w:tcW w:w="1134" w:type="dxa"/>
            <w:shd w:val="clear" w:color="auto" w:fill="BDD6EE" w:themeFill="accent5" w:themeFillTint="66"/>
          </w:tcPr>
          <w:p w14:paraId="0EDB833C"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6464BF2"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1DC50C4" w14:textId="77777777" w:rsidR="004E20E1" w:rsidRPr="00D21BBE" w:rsidRDefault="004E20E1" w:rsidP="001300DB">
            <w:pPr>
              <w:spacing w:after="0"/>
              <w:rPr>
                <w:rFonts w:ascii="Segoe UI" w:hAnsi="Segoe UI" w:cs="Segoe UI"/>
                <w:sz w:val="21"/>
                <w:szCs w:val="21"/>
                <w:lang w:val="nl-NL"/>
              </w:rPr>
            </w:pPr>
          </w:p>
        </w:tc>
      </w:tr>
      <w:tr w:rsidR="004E20E1" w:rsidRPr="00D21BBE" w14:paraId="1501CE62" w14:textId="77777777" w:rsidTr="001300DB">
        <w:tc>
          <w:tcPr>
            <w:tcW w:w="4673" w:type="dxa"/>
            <w:shd w:val="clear" w:color="auto" w:fill="BDD6EE" w:themeFill="accent5" w:themeFillTint="66"/>
          </w:tcPr>
          <w:p w14:paraId="2950AEE8"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UBO nog niet geïdentificeerd in UBO-register</w:t>
            </w:r>
          </w:p>
        </w:tc>
        <w:tc>
          <w:tcPr>
            <w:tcW w:w="1134" w:type="dxa"/>
            <w:shd w:val="clear" w:color="auto" w:fill="BDD6EE" w:themeFill="accent5" w:themeFillTint="66"/>
          </w:tcPr>
          <w:p w14:paraId="1752B2E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AA71439"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6BFBEA6" w14:textId="77777777" w:rsidR="004E20E1" w:rsidRPr="00D21BBE" w:rsidRDefault="004E20E1" w:rsidP="001300DB">
            <w:pPr>
              <w:spacing w:after="0"/>
              <w:rPr>
                <w:rFonts w:ascii="Segoe UI" w:hAnsi="Segoe UI" w:cs="Segoe UI"/>
                <w:sz w:val="21"/>
                <w:szCs w:val="21"/>
                <w:lang w:val="nl-NL"/>
              </w:rPr>
            </w:pPr>
          </w:p>
        </w:tc>
      </w:tr>
    </w:tbl>
    <w:p w14:paraId="0157448C" w14:textId="77777777" w:rsidR="004E20E1" w:rsidRDefault="004E20E1" w:rsidP="004E20E1">
      <w:r>
        <w:br w:type="page"/>
      </w:r>
    </w:p>
    <w:tbl>
      <w:tblPr>
        <w:tblStyle w:val="Tabelraster"/>
        <w:tblW w:w="9067" w:type="dxa"/>
        <w:tblLayout w:type="fixed"/>
        <w:tblLook w:val="04A0" w:firstRow="1" w:lastRow="0" w:firstColumn="1" w:lastColumn="0" w:noHBand="0" w:noVBand="1"/>
      </w:tblPr>
      <w:tblGrid>
        <w:gridCol w:w="4673"/>
        <w:gridCol w:w="1134"/>
        <w:gridCol w:w="1276"/>
        <w:gridCol w:w="1984"/>
      </w:tblGrid>
      <w:tr w:rsidR="004E20E1" w:rsidRPr="00D21BBE" w14:paraId="6CF4F775" w14:textId="77777777" w:rsidTr="001300DB">
        <w:tc>
          <w:tcPr>
            <w:tcW w:w="4673" w:type="dxa"/>
            <w:shd w:val="clear" w:color="auto" w:fill="BDD6EE" w:themeFill="accent5" w:themeFillTint="66"/>
          </w:tcPr>
          <w:p w14:paraId="0BED5227"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lastRenderedPageBreak/>
              <w:t>cliënt die onjuiste of onvolledige informatie verschaft of als er twijfel bestaat over de</w:t>
            </w:r>
            <w:r>
              <w:rPr>
                <w:rFonts w:ascii="Segoe UI" w:hAnsi="Segoe UI" w:cs="Segoe UI"/>
                <w:sz w:val="21"/>
                <w:szCs w:val="21"/>
                <w:lang w:val="nl-NL"/>
              </w:rPr>
              <w:t xml:space="preserve"> </w:t>
            </w:r>
            <w:r w:rsidRPr="007F1364">
              <w:rPr>
                <w:rFonts w:ascii="Segoe UI" w:hAnsi="Segoe UI" w:cs="Segoe UI"/>
                <w:sz w:val="21"/>
                <w:szCs w:val="21"/>
                <w:lang w:val="nl-NL"/>
              </w:rPr>
              <w:t>juistheid van de verstrekte informatie of volledigheid daarvan</w:t>
            </w:r>
          </w:p>
        </w:tc>
        <w:tc>
          <w:tcPr>
            <w:tcW w:w="1134" w:type="dxa"/>
            <w:shd w:val="clear" w:color="auto" w:fill="BDD6EE" w:themeFill="accent5" w:themeFillTint="66"/>
          </w:tcPr>
          <w:p w14:paraId="2A756AD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590F38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4DAE7A1" w14:textId="77777777" w:rsidR="004E20E1" w:rsidRPr="00D21BBE" w:rsidRDefault="004E20E1" w:rsidP="001300DB">
            <w:pPr>
              <w:spacing w:after="0"/>
              <w:rPr>
                <w:rFonts w:ascii="Segoe UI" w:hAnsi="Segoe UI" w:cs="Segoe UI"/>
                <w:sz w:val="21"/>
                <w:szCs w:val="21"/>
                <w:lang w:val="nl-NL"/>
              </w:rPr>
            </w:pPr>
          </w:p>
        </w:tc>
      </w:tr>
      <w:tr w:rsidR="004E20E1" w:rsidRPr="00D21BBE" w14:paraId="38413321" w14:textId="77777777" w:rsidTr="001300DB">
        <w:tc>
          <w:tcPr>
            <w:tcW w:w="4673" w:type="dxa"/>
            <w:shd w:val="clear" w:color="auto" w:fill="BDD6EE" w:themeFill="accent5" w:themeFillTint="66"/>
          </w:tcPr>
          <w:p w14:paraId="0CC639E5"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cliënt beschikt over vermogen waarvan de herkomst onduidelijk is</w:t>
            </w:r>
          </w:p>
        </w:tc>
        <w:tc>
          <w:tcPr>
            <w:tcW w:w="1134" w:type="dxa"/>
            <w:shd w:val="clear" w:color="auto" w:fill="BDD6EE" w:themeFill="accent5" w:themeFillTint="66"/>
          </w:tcPr>
          <w:p w14:paraId="2BA7B95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C7F274F"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1513EB93" w14:textId="77777777" w:rsidR="004E20E1" w:rsidRPr="00D21BBE" w:rsidRDefault="004E20E1" w:rsidP="001300DB">
            <w:pPr>
              <w:spacing w:after="0"/>
              <w:rPr>
                <w:rFonts w:ascii="Segoe UI" w:hAnsi="Segoe UI" w:cs="Segoe UI"/>
                <w:sz w:val="21"/>
                <w:szCs w:val="21"/>
                <w:lang w:val="nl-NL"/>
              </w:rPr>
            </w:pPr>
          </w:p>
        </w:tc>
      </w:tr>
      <w:tr w:rsidR="004E20E1" w:rsidRPr="00D21BBE" w14:paraId="473119A6" w14:textId="77777777" w:rsidTr="001300DB">
        <w:tc>
          <w:tcPr>
            <w:tcW w:w="4673" w:type="dxa"/>
            <w:shd w:val="clear" w:color="auto" w:fill="BDD6EE" w:themeFill="accent5" w:themeFillTint="66"/>
          </w:tcPr>
          <w:p w14:paraId="385352D4"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(nieuwe) cliënt afkomstig van buiten de regio zonder dat hiervoor een verklaring aanwezig is</w:t>
            </w:r>
          </w:p>
        </w:tc>
        <w:tc>
          <w:tcPr>
            <w:tcW w:w="1134" w:type="dxa"/>
            <w:shd w:val="clear" w:color="auto" w:fill="BDD6EE" w:themeFill="accent5" w:themeFillTint="66"/>
          </w:tcPr>
          <w:p w14:paraId="6F9D60AF"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3931955"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3D3F79D1" w14:textId="77777777" w:rsidR="004E20E1" w:rsidRPr="00D21BBE" w:rsidRDefault="004E20E1" w:rsidP="001300DB">
            <w:pPr>
              <w:spacing w:after="0"/>
              <w:rPr>
                <w:rFonts w:ascii="Segoe UI" w:hAnsi="Segoe UI" w:cs="Segoe UI"/>
                <w:sz w:val="21"/>
                <w:szCs w:val="21"/>
                <w:lang w:val="nl-NL"/>
              </w:rPr>
            </w:pPr>
          </w:p>
        </w:tc>
      </w:tr>
      <w:tr w:rsidR="004E20E1" w:rsidRPr="00D21BBE" w14:paraId="052C665A" w14:textId="77777777" w:rsidTr="001300DB">
        <w:tc>
          <w:tcPr>
            <w:tcW w:w="4673" w:type="dxa"/>
            <w:shd w:val="clear" w:color="auto" w:fill="BDD6EE" w:themeFill="accent5" w:themeFillTint="66"/>
          </w:tcPr>
          <w:p w14:paraId="41B1BD29"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cliënten met een onduidelijk of wisselend vestigingsadres zonder dat hiervoor een</w:t>
            </w:r>
            <w:r>
              <w:rPr>
                <w:rFonts w:ascii="Segoe UI" w:hAnsi="Segoe UI" w:cs="Segoe UI"/>
                <w:sz w:val="21"/>
                <w:szCs w:val="21"/>
                <w:lang w:val="nl-NL"/>
              </w:rPr>
              <w:t xml:space="preserve"> </w:t>
            </w:r>
            <w:r w:rsidRPr="007F1364">
              <w:rPr>
                <w:rFonts w:ascii="Segoe UI" w:hAnsi="Segoe UI" w:cs="Segoe UI"/>
                <w:sz w:val="21"/>
                <w:szCs w:val="21"/>
                <w:lang w:val="nl-NL"/>
              </w:rPr>
              <w:t>verklaring aanwezig is</w:t>
            </w:r>
          </w:p>
        </w:tc>
        <w:tc>
          <w:tcPr>
            <w:tcW w:w="1134" w:type="dxa"/>
            <w:shd w:val="clear" w:color="auto" w:fill="BDD6EE" w:themeFill="accent5" w:themeFillTint="66"/>
          </w:tcPr>
          <w:p w14:paraId="5AB2AF26"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3F63C2B"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86EFEA8" w14:textId="77777777" w:rsidR="004E20E1" w:rsidRPr="00D21BBE" w:rsidRDefault="004E20E1" w:rsidP="001300DB">
            <w:pPr>
              <w:spacing w:after="0"/>
              <w:rPr>
                <w:rFonts w:ascii="Segoe UI" w:hAnsi="Segoe UI" w:cs="Segoe UI"/>
                <w:sz w:val="21"/>
                <w:szCs w:val="21"/>
                <w:lang w:val="nl-NL"/>
              </w:rPr>
            </w:pPr>
          </w:p>
        </w:tc>
      </w:tr>
      <w:tr w:rsidR="004E20E1" w:rsidRPr="00D21BBE" w14:paraId="3635BFA5" w14:textId="77777777" w:rsidTr="001300DB">
        <w:tc>
          <w:tcPr>
            <w:tcW w:w="4673" w:type="dxa"/>
            <w:shd w:val="clear" w:color="auto" w:fill="BDD6EE" w:themeFill="accent5" w:themeFillTint="66"/>
          </w:tcPr>
          <w:p w14:paraId="135F2CB7"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veelvuldige wijziging van de juridische structuur van de cliënt</w:t>
            </w:r>
          </w:p>
        </w:tc>
        <w:tc>
          <w:tcPr>
            <w:tcW w:w="1134" w:type="dxa"/>
            <w:shd w:val="clear" w:color="auto" w:fill="BDD6EE" w:themeFill="accent5" w:themeFillTint="66"/>
          </w:tcPr>
          <w:p w14:paraId="45432DC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3D4078E6"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D6AD336" w14:textId="77777777" w:rsidR="004E20E1" w:rsidRPr="00D21BBE" w:rsidRDefault="004E20E1" w:rsidP="001300DB">
            <w:pPr>
              <w:spacing w:after="0"/>
              <w:rPr>
                <w:rFonts w:ascii="Segoe UI" w:hAnsi="Segoe UI" w:cs="Segoe UI"/>
                <w:sz w:val="21"/>
                <w:szCs w:val="21"/>
                <w:lang w:val="nl-NL"/>
              </w:rPr>
            </w:pPr>
          </w:p>
        </w:tc>
      </w:tr>
      <w:tr w:rsidR="004E20E1" w:rsidRPr="00D21BBE" w14:paraId="33A26422" w14:textId="77777777" w:rsidTr="001300DB">
        <w:tc>
          <w:tcPr>
            <w:tcW w:w="4673" w:type="dxa"/>
            <w:shd w:val="clear" w:color="auto" w:fill="BDD6EE" w:themeFill="accent5" w:themeFillTint="66"/>
          </w:tcPr>
          <w:p w14:paraId="4705EEB0"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bereidheid van cliënt om ongewoon hoge tarieven te willen betalen</w:t>
            </w:r>
          </w:p>
        </w:tc>
        <w:tc>
          <w:tcPr>
            <w:tcW w:w="1134" w:type="dxa"/>
            <w:shd w:val="clear" w:color="auto" w:fill="BDD6EE" w:themeFill="accent5" w:themeFillTint="66"/>
          </w:tcPr>
          <w:p w14:paraId="49A2B64C"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2384BB8"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4BD779C" w14:textId="77777777" w:rsidR="004E20E1" w:rsidRPr="00D21BBE" w:rsidRDefault="004E20E1" w:rsidP="001300DB">
            <w:pPr>
              <w:spacing w:after="0"/>
              <w:rPr>
                <w:rFonts w:ascii="Segoe UI" w:hAnsi="Segoe UI" w:cs="Segoe UI"/>
                <w:sz w:val="21"/>
                <w:szCs w:val="21"/>
                <w:lang w:val="nl-NL"/>
              </w:rPr>
            </w:pPr>
          </w:p>
        </w:tc>
      </w:tr>
      <w:tr w:rsidR="004E20E1" w:rsidRPr="00D21BBE" w14:paraId="714E9744" w14:textId="77777777" w:rsidTr="001300DB">
        <w:tc>
          <w:tcPr>
            <w:tcW w:w="4673" w:type="dxa"/>
            <w:shd w:val="clear" w:color="auto" w:fill="BDD6EE" w:themeFill="accent5" w:themeFillTint="66"/>
          </w:tcPr>
          <w:p w14:paraId="77E82944" w14:textId="77777777" w:rsidR="004E20E1" w:rsidRPr="00FC28B6" w:rsidRDefault="004E20E1" w:rsidP="001300DB">
            <w:pPr>
              <w:spacing w:after="0"/>
              <w:rPr>
                <w:rFonts w:ascii="Segoe UI" w:hAnsi="Segoe UI" w:cs="Segoe UI"/>
                <w:sz w:val="21"/>
                <w:szCs w:val="21"/>
              </w:rPr>
            </w:pPr>
            <w:r w:rsidRPr="007F1364">
              <w:rPr>
                <w:rFonts w:ascii="Segoe UI" w:hAnsi="Segoe UI" w:cs="Segoe UI"/>
                <w:sz w:val="21"/>
                <w:szCs w:val="21"/>
              </w:rPr>
              <w:t>cliënt heeft geen effectief adres of wenst de voor hem bestemde correspondentie niet op</w:t>
            </w:r>
            <w:r>
              <w:rPr>
                <w:rFonts w:ascii="Segoe UI" w:hAnsi="Segoe UI" w:cs="Segoe UI"/>
                <w:sz w:val="21"/>
                <w:szCs w:val="21"/>
              </w:rPr>
              <w:t xml:space="preserve"> </w:t>
            </w:r>
            <w:r w:rsidRPr="007F1364">
              <w:rPr>
                <w:rFonts w:ascii="Segoe UI" w:hAnsi="Segoe UI" w:cs="Segoe UI"/>
                <w:sz w:val="21"/>
                <w:szCs w:val="21"/>
              </w:rPr>
              <w:t>zijn eigen adres te ontvangen</w:t>
            </w:r>
          </w:p>
        </w:tc>
        <w:tc>
          <w:tcPr>
            <w:tcW w:w="1134" w:type="dxa"/>
            <w:shd w:val="clear" w:color="auto" w:fill="BDD6EE" w:themeFill="accent5" w:themeFillTint="66"/>
          </w:tcPr>
          <w:p w14:paraId="20840965"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4692C8E"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1DEF44A" w14:textId="77777777" w:rsidR="004E20E1" w:rsidRPr="00D21BBE" w:rsidRDefault="004E20E1" w:rsidP="001300DB">
            <w:pPr>
              <w:spacing w:after="0"/>
              <w:rPr>
                <w:rFonts w:ascii="Segoe UI" w:hAnsi="Segoe UI" w:cs="Segoe UI"/>
                <w:sz w:val="21"/>
                <w:szCs w:val="21"/>
                <w:lang w:val="nl-NL"/>
              </w:rPr>
            </w:pPr>
          </w:p>
        </w:tc>
      </w:tr>
      <w:tr w:rsidR="004E20E1" w:rsidRPr="00D21BBE" w14:paraId="12ECCCFD" w14:textId="77777777" w:rsidTr="001300DB">
        <w:tc>
          <w:tcPr>
            <w:tcW w:w="4673" w:type="dxa"/>
            <w:shd w:val="clear" w:color="auto" w:fill="BDD6EE" w:themeFill="accent5" w:themeFillTint="66"/>
          </w:tcPr>
          <w:p w14:paraId="6F0E0A7B"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cliënt heeft geen effectief adres of wenst de voor hem bestemde correspondentie niet op</w:t>
            </w:r>
            <w:r>
              <w:rPr>
                <w:rFonts w:ascii="Segoe UI" w:hAnsi="Segoe UI" w:cs="Segoe UI"/>
                <w:sz w:val="21"/>
                <w:szCs w:val="21"/>
                <w:lang w:val="nl-NL"/>
              </w:rPr>
              <w:t xml:space="preserve"> </w:t>
            </w:r>
            <w:r w:rsidRPr="007F1364">
              <w:rPr>
                <w:rFonts w:ascii="Segoe UI" w:hAnsi="Segoe UI" w:cs="Segoe UI"/>
                <w:sz w:val="21"/>
                <w:szCs w:val="21"/>
                <w:lang w:val="nl-NL"/>
              </w:rPr>
              <w:t>zijn eigen adres te ontvangen</w:t>
            </w:r>
          </w:p>
        </w:tc>
        <w:tc>
          <w:tcPr>
            <w:tcW w:w="1134" w:type="dxa"/>
            <w:shd w:val="clear" w:color="auto" w:fill="BDD6EE" w:themeFill="accent5" w:themeFillTint="66"/>
          </w:tcPr>
          <w:p w14:paraId="08B4F76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2184522F"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C51A326" w14:textId="77777777" w:rsidR="004E20E1" w:rsidRPr="00D21BBE" w:rsidRDefault="004E20E1" w:rsidP="001300DB">
            <w:pPr>
              <w:spacing w:after="0"/>
              <w:rPr>
                <w:rFonts w:ascii="Segoe UI" w:hAnsi="Segoe UI" w:cs="Segoe UI"/>
                <w:sz w:val="21"/>
                <w:szCs w:val="21"/>
                <w:lang w:val="nl-NL"/>
              </w:rPr>
            </w:pPr>
          </w:p>
        </w:tc>
      </w:tr>
      <w:tr w:rsidR="004E20E1" w:rsidRPr="00D21BBE" w14:paraId="00643C38" w14:textId="77777777" w:rsidTr="001300DB">
        <w:tc>
          <w:tcPr>
            <w:tcW w:w="4673" w:type="dxa"/>
            <w:shd w:val="clear" w:color="auto" w:fill="BDD6EE" w:themeFill="accent5" w:themeFillTint="66"/>
          </w:tcPr>
          <w:p w14:paraId="2180B3D8"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cliënt blijkt in korte tijd een aantal keren na elkaar van adviseur (notaris, advocaat,</w:t>
            </w:r>
            <w:r>
              <w:rPr>
                <w:rFonts w:ascii="Segoe UI" w:hAnsi="Segoe UI" w:cs="Segoe UI"/>
                <w:sz w:val="21"/>
                <w:szCs w:val="21"/>
                <w:lang w:val="nl-NL"/>
              </w:rPr>
              <w:t xml:space="preserve"> </w:t>
            </w:r>
            <w:r w:rsidRPr="007F1364">
              <w:rPr>
                <w:rFonts w:ascii="Segoe UI" w:hAnsi="Segoe UI" w:cs="Segoe UI"/>
                <w:sz w:val="21"/>
                <w:szCs w:val="21"/>
                <w:lang w:val="nl-NL"/>
              </w:rPr>
              <w:t>accountant, belastingadviseur, …) te zijn gewisseld zonder dat daarvoor een aanvaardbare</w:t>
            </w:r>
            <w:r>
              <w:rPr>
                <w:rFonts w:ascii="Segoe UI" w:hAnsi="Segoe UI" w:cs="Segoe UI"/>
                <w:sz w:val="21"/>
                <w:szCs w:val="21"/>
                <w:lang w:val="nl-NL"/>
              </w:rPr>
              <w:t xml:space="preserve"> </w:t>
            </w:r>
            <w:r w:rsidRPr="007F1364">
              <w:rPr>
                <w:rFonts w:ascii="Segoe UI" w:hAnsi="Segoe UI" w:cs="Segoe UI"/>
                <w:sz w:val="21"/>
                <w:szCs w:val="21"/>
                <w:lang w:val="nl-NL"/>
              </w:rPr>
              <w:t>verklaring kan worden gegeven</w:t>
            </w:r>
          </w:p>
        </w:tc>
        <w:tc>
          <w:tcPr>
            <w:tcW w:w="1134" w:type="dxa"/>
            <w:shd w:val="clear" w:color="auto" w:fill="BDD6EE" w:themeFill="accent5" w:themeFillTint="66"/>
          </w:tcPr>
          <w:p w14:paraId="61802634"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C4696B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0B100388" w14:textId="77777777" w:rsidR="004E20E1" w:rsidRPr="00D21BBE" w:rsidRDefault="004E20E1" w:rsidP="001300DB">
            <w:pPr>
              <w:spacing w:after="0"/>
              <w:rPr>
                <w:rFonts w:ascii="Segoe UI" w:hAnsi="Segoe UI" w:cs="Segoe UI"/>
                <w:sz w:val="21"/>
                <w:szCs w:val="21"/>
                <w:lang w:val="nl-NL"/>
              </w:rPr>
            </w:pPr>
          </w:p>
        </w:tc>
      </w:tr>
      <w:tr w:rsidR="004E20E1" w:rsidRPr="00D21BBE" w14:paraId="5BD2F1D7" w14:textId="77777777" w:rsidTr="001300DB">
        <w:tc>
          <w:tcPr>
            <w:tcW w:w="4673" w:type="dxa"/>
            <w:shd w:val="clear" w:color="auto" w:fill="BDD6EE" w:themeFill="accent5" w:themeFillTint="66"/>
          </w:tcPr>
          <w:p w14:paraId="2066F295" w14:textId="77777777" w:rsidR="004E20E1" w:rsidRPr="00D21BBE" w:rsidRDefault="004E20E1" w:rsidP="001300DB">
            <w:pPr>
              <w:spacing w:after="0"/>
              <w:rPr>
                <w:rFonts w:ascii="Segoe UI" w:hAnsi="Segoe UI" w:cs="Segoe UI"/>
                <w:sz w:val="21"/>
                <w:szCs w:val="21"/>
                <w:lang w:val="nl-NL"/>
              </w:rPr>
            </w:pPr>
            <w:r w:rsidRPr="007F1364">
              <w:rPr>
                <w:rFonts w:ascii="Segoe UI" w:hAnsi="Segoe UI" w:cs="Segoe UI"/>
                <w:sz w:val="21"/>
                <w:szCs w:val="21"/>
                <w:lang w:val="nl-NL"/>
              </w:rPr>
              <w:t>relatie tussen cliënt en een vorige adviseur blijkt geweigerd of beëindigd te zijn terwijl</w:t>
            </w:r>
            <w:r>
              <w:rPr>
                <w:rFonts w:ascii="Segoe UI" w:hAnsi="Segoe UI" w:cs="Segoe UI"/>
                <w:sz w:val="21"/>
                <w:szCs w:val="21"/>
                <w:lang w:val="nl-NL"/>
              </w:rPr>
              <w:t xml:space="preserve"> </w:t>
            </w:r>
            <w:r w:rsidRPr="007F1364">
              <w:rPr>
                <w:rFonts w:ascii="Segoe UI" w:hAnsi="Segoe UI" w:cs="Segoe UI"/>
                <w:sz w:val="21"/>
                <w:szCs w:val="21"/>
                <w:lang w:val="nl-NL"/>
              </w:rPr>
              <w:t>daarvoor geen aanvaardbare verklaring kan worden gegeven</w:t>
            </w:r>
          </w:p>
        </w:tc>
        <w:tc>
          <w:tcPr>
            <w:tcW w:w="1134" w:type="dxa"/>
            <w:shd w:val="clear" w:color="auto" w:fill="BDD6EE" w:themeFill="accent5" w:themeFillTint="66"/>
          </w:tcPr>
          <w:p w14:paraId="2875077D"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2CAD019B"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04235DD2" w14:textId="77777777" w:rsidR="004E20E1" w:rsidRPr="00D21BBE" w:rsidRDefault="004E20E1" w:rsidP="001300DB">
            <w:pPr>
              <w:spacing w:after="0"/>
              <w:rPr>
                <w:rFonts w:ascii="Segoe UI" w:hAnsi="Segoe UI" w:cs="Segoe UI"/>
                <w:sz w:val="21"/>
                <w:szCs w:val="21"/>
                <w:lang w:val="nl-NL"/>
              </w:rPr>
            </w:pPr>
          </w:p>
        </w:tc>
      </w:tr>
      <w:tr w:rsidR="004E20E1" w:rsidRPr="00D21BBE" w14:paraId="650C4D1B" w14:textId="77777777" w:rsidTr="001300DB">
        <w:tc>
          <w:tcPr>
            <w:tcW w:w="4673" w:type="dxa"/>
            <w:shd w:val="clear" w:color="auto" w:fill="BDD6EE" w:themeFill="accent5" w:themeFillTint="66"/>
          </w:tcPr>
          <w:p w14:paraId="4694B9EB"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c>
          <w:tcPr>
            <w:tcW w:w="1134" w:type="dxa"/>
            <w:shd w:val="clear" w:color="auto" w:fill="BDD6EE" w:themeFill="accent5" w:themeFillTint="66"/>
          </w:tcPr>
          <w:p w14:paraId="52AD4D07"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D70EB85"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0082F52" w14:textId="77777777" w:rsidR="004E20E1" w:rsidRPr="00D21BBE" w:rsidRDefault="004E20E1" w:rsidP="001300DB">
            <w:pPr>
              <w:spacing w:after="0"/>
              <w:rPr>
                <w:rFonts w:ascii="Segoe UI" w:hAnsi="Segoe UI" w:cs="Segoe UI"/>
                <w:sz w:val="21"/>
                <w:szCs w:val="21"/>
                <w:lang w:val="nl-NL"/>
              </w:rPr>
            </w:pPr>
          </w:p>
        </w:tc>
      </w:tr>
    </w:tbl>
    <w:p w14:paraId="23F6E95D" w14:textId="77777777" w:rsidR="004E20E1" w:rsidRPr="00D21BBE" w:rsidRDefault="004E20E1" w:rsidP="004E20E1">
      <w:pPr>
        <w:spacing w:after="0"/>
        <w:jc w:val="both"/>
        <w:rPr>
          <w:rFonts w:ascii="Segoe UI" w:hAnsi="Segoe UI" w:cs="Segoe UI"/>
          <w:sz w:val="21"/>
          <w:szCs w:val="21"/>
          <w:lang w:val="nl-NL"/>
        </w:rPr>
      </w:pPr>
    </w:p>
    <w:tbl>
      <w:tblPr>
        <w:tblStyle w:val="Tabelraster"/>
        <w:tblW w:w="9067" w:type="dxa"/>
        <w:tblLook w:val="04A0" w:firstRow="1" w:lastRow="0" w:firstColumn="1" w:lastColumn="0" w:noHBand="0" w:noVBand="1"/>
      </w:tblPr>
      <w:tblGrid>
        <w:gridCol w:w="4673"/>
        <w:gridCol w:w="1134"/>
        <w:gridCol w:w="1276"/>
        <w:gridCol w:w="1984"/>
      </w:tblGrid>
      <w:tr w:rsidR="004E20E1" w:rsidRPr="00D21BBE" w14:paraId="52A74307" w14:textId="77777777" w:rsidTr="001300DB">
        <w:tc>
          <w:tcPr>
            <w:tcW w:w="4673" w:type="dxa"/>
            <w:shd w:val="clear" w:color="auto" w:fill="BDD6EE" w:themeFill="accent5" w:themeFillTint="66"/>
          </w:tcPr>
          <w:p w14:paraId="5263657B"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Laag risico</w:t>
            </w:r>
            <w:r w:rsidRPr="00D21BBE">
              <w:rPr>
                <w:rFonts w:ascii="Segoe UI" w:hAnsi="Segoe UI" w:cs="Segoe UI"/>
                <w:b/>
                <w:sz w:val="21"/>
                <w:szCs w:val="21"/>
                <w:lang w:val="nl-NL"/>
              </w:rPr>
              <w:t>:</w:t>
            </w:r>
          </w:p>
        </w:tc>
        <w:tc>
          <w:tcPr>
            <w:tcW w:w="1134" w:type="dxa"/>
            <w:shd w:val="clear" w:color="auto" w:fill="BDD6EE" w:themeFill="accent5" w:themeFillTint="66"/>
          </w:tcPr>
          <w:p w14:paraId="4A391193"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0A6411D7"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3C0D2BFD"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605D5C4E"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78AAFC8A"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5EFC1AEB" w14:textId="77777777" w:rsidTr="001300DB">
        <w:tc>
          <w:tcPr>
            <w:tcW w:w="4673" w:type="dxa"/>
            <w:shd w:val="clear" w:color="auto" w:fill="BDD6EE" w:themeFill="accent5" w:themeFillTint="66"/>
          </w:tcPr>
          <w:p w14:paraId="75C337FC"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5D47B395"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22C150D8"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6D472FA7" w14:textId="77777777" w:rsidR="004E20E1" w:rsidRPr="00D21BBE" w:rsidRDefault="004E20E1" w:rsidP="001300DB">
            <w:pPr>
              <w:spacing w:after="0"/>
              <w:rPr>
                <w:rFonts w:ascii="Segoe UI" w:hAnsi="Segoe UI" w:cs="Segoe UI"/>
                <w:b/>
                <w:i/>
                <w:sz w:val="21"/>
                <w:szCs w:val="21"/>
                <w:lang w:val="nl-NL"/>
              </w:rPr>
            </w:pPr>
          </w:p>
        </w:tc>
      </w:tr>
      <w:tr w:rsidR="004E20E1" w:rsidRPr="00D21BBE" w14:paraId="208A2C84" w14:textId="77777777" w:rsidTr="001300DB">
        <w:tc>
          <w:tcPr>
            <w:tcW w:w="4673" w:type="dxa"/>
            <w:shd w:val="clear" w:color="auto" w:fill="BDD6EE" w:themeFill="accent5" w:themeFillTint="66"/>
          </w:tcPr>
          <w:p w14:paraId="08A18FF4"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391C2A4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88FC1B0"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0E063E21" w14:textId="77777777" w:rsidR="004E20E1" w:rsidRPr="00D21BBE" w:rsidRDefault="004E20E1" w:rsidP="001300DB">
            <w:pPr>
              <w:spacing w:after="0"/>
              <w:rPr>
                <w:rFonts w:ascii="Segoe UI" w:hAnsi="Segoe UI" w:cs="Segoe UI"/>
                <w:sz w:val="21"/>
                <w:szCs w:val="21"/>
                <w:lang w:val="nl-NL"/>
              </w:rPr>
            </w:pPr>
          </w:p>
        </w:tc>
      </w:tr>
      <w:tr w:rsidR="004E20E1" w:rsidRPr="00D21BBE" w14:paraId="1AF1A8C2" w14:textId="77777777" w:rsidTr="001300DB">
        <w:tc>
          <w:tcPr>
            <w:tcW w:w="4673" w:type="dxa"/>
            <w:shd w:val="clear" w:color="auto" w:fill="BDD6EE" w:themeFill="accent5" w:themeFillTint="66"/>
          </w:tcPr>
          <w:p w14:paraId="6FDA8417"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2D0A52C7"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0166FD8"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7CD52E2" w14:textId="77777777" w:rsidR="004E20E1" w:rsidRPr="00D21BBE" w:rsidRDefault="004E20E1" w:rsidP="001300DB">
            <w:pPr>
              <w:spacing w:after="0"/>
              <w:rPr>
                <w:rFonts w:ascii="Segoe UI" w:hAnsi="Segoe UI" w:cs="Segoe UI"/>
                <w:sz w:val="21"/>
                <w:szCs w:val="21"/>
                <w:lang w:val="nl-NL"/>
              </w:rPr>
            </w:pPr>
          </w:p>
        </w:tc>
      </w:tr>
      <w:tr w:rsidR="004E20E1" w:rsidRPr="00D21BBE" w14:paraId="6911932E" w14:textId="77777777" w:rsidTr="001300DB">
        <w:tc>
          <w:tcPr>
            <w:tcW w:w="4673" w:type="dxa"/>
            <w:shd w:val="clear" w:color="auto" w:fill="BDD6EE" w:themeFill="accent5" w:themeFillTint="66"/>
          </w:tcPr>
          <w:p w14:paraId="43E3D6F2"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lastRenderedPageBreak/>
              <w:t>…</w:t>
            </w:r>
          </w:p>
        </w:tc>
        <w:tc>
          <w:tcPr>
            <w:tcW w:w="1134" w:type="dxa"/>
            <w:shd w:val="clear" w:color="auto" w:fill="BDD6EE" w:themeFill="accent5" w:themeFillTint="66"/>
          </w:tcPr>
          <w:p w14:paraId="16B9CBCC"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0CC0854"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E6879B2" w14:textId="77777777" w:rsidR="004E20E1" w:rsidRPr="00D21BBE" w:rsidRDefault="004E20E1" w:rsidP="001300DB">
            <w:pPr>
              <w:spacing w:after="0"/>
              <w:rPr>
                <w:rFonts w:ascii="Segoe UI" w:hAnsi="Segoe UI" w:cs="Segoe UI"/>
                <w:sz w:val="21"/>
                <w:szCs w:val="21"/>
                <w:lang w:val="nl-NL"/>
              </w:rPr>
            </w:pPr>
          </w:p>
        </w:tc>
      </w:tr>
      <w:tr w:rsidR="004E20E1" w:rsidRPr="00D21BBE" w14:paraId="0A269DF2" w14:textId="77777777" w:rsidTr="001300DB">
        <w:tc>
          <w:tcPr>
            <w:tcW w:w="4673" w:type="dxa"/>
            <w:shd w:val="clear" w:color="auto" w:fill="BDD6EE" w:themeFill="accent5" w:themeFillTint="66"/>
          </w:tcPr>
          <w:p w14:paraId="62482CAB"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05E6779D"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5876D31"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774E29D" w14:textId="77777777" w:rsidR="004E20E1" w:rsidRPr="00D21BBE" w:rsidRDefault="004E20E1" w:rsidP="001300DB">
            <w:pPr>
              <w:spacing w:after="0"/>
              <w:rPr>
                <w:rFonts w:ascii="Segoe UI" w:hAnsi="Segoe UI" w:cs="Segoe UI"/>
                <w:sz w:val="21"/>
                <w:szCs w:val="21"/>
                <w:lang w:val="nl-NL"/>
              </w:rPr>
            </w:pPr>
          </w:p>
        </w:tc>
      </w:tr>
    </w:tbl>
    <w:p w14:paraId="0685F887" w14:textId="77777777" w:rsidR="004E20E1" w:rsidRPr="00D21BBE" w:rsidRDefault="004E20E1" w:rsidP="004E20E1">
      <w:pPr>
        <w:rPr>
          <w:rFonts w:ascii="Segoe UI" w:hAnsi="Segoe UI" w:cs="Segoe UI"/>
          <w:sz w:val="21"/>
          <w:szCs w:val="21"/>
          <w:lang w:val="nl-NL"/>
        </w:rPr>
      </w:pPr>
    </w:p>
    <w:p w14:paraId="5C9BFB94" w14:textId="77777777" w:rsidR="004E20E1" w:rsidRPr="0046353A" w:rsidRDefault="004E20E1" w:rsidP="004E20E1">
      <w:pPr>
        <w:tabs>
          <w:tab w:val="left" w:pos="567"/>
        </w:tabs>
        <w:spacing w:after="0"/>
        <w:jc w:val="both"/>
        <w:rPr>
          <w:rFonts w:ascii="Segoe UI" w:hAnsi="Segoe UI" w:cs="Segoe UI"/>
          <w:i/>
          <w:color w:val="0070C0"/>
          <w:sz w:val="21"/>
          <w:szCs w:val="21"/>
          <w:lang w:val="nl-NL"/>
        </w:rPr>
      </w:pPr>
      <w:r w:rsidRPr="0046353A">
        <w:rPr>
          <w:rFonts w:ascii="Segoe UI" w:hAnsi="Segoe UI" w:cs="Segoe UI"/>
          <w:b/>
          <w:i/>
          <w:color w:val="0070C0"/>
          <w:sz w:val="21"/>
          <w:szCs w:val="21"/>
          <w:lang w:val="nl-NL"/>
        </w:rPr>
        <w:t>3.2.</w:t>
      </w:r>
      <w:r w:rsidRPr="0046353A">
        <w:rPr>
          <w:rFonts w:ascii="Segoe UI" w:hAnsi="Segoe UI" w:cs="Segoe UI"/>
          <w:b/>
          <w:i/>
          <w:color w:val="0070C0"/>
          <w:sz w:val="21"/>
          <w:szCs w:val="21"/>
          <w:lang w:val="nl-NL"/>
        </w:rPr>
        <w:tab/>
        <w:t>Aanbreng cli</w:t>
      </w:r>
      <w:r>
        <w:rPr>
          <w:rFonts w:ascii="Segoe UI" w:hAnsi="Segoe UI" w:cs="Segoe UI"/>
          <w:b/>
          <w:i/>
          <w:color w:val="0070C0"/>
          <w:sz w:val="21"/>
          <w:szCs w:val="21"/>
          <w:lang w:val="nl-NL"/>
        </w:rPr>
        <w:t>ë</w:t>
      </w:r>
      <w:r w:rsidRPr="0046353A">
        <w:rPr>
          <w:rFonts w:ascii="Segoe UI" w:hAnsi="Segoe UI" w:cs="Segoe UI"/>
          <w:b/>
          <w:i/>
          <w:color w:val="0070C0"/>
          <w:sz w:val="21"/>
          <w:szCs w:val="21"/>
          <w:lang w:val="nl-NL"/>
        </w:rPr>
        <w:t>nten</w:t>
      </w:r>
    </w:p>
    <w:p w14:paraId="670F40DE" w14:textId="77777777" w:rsidR="004E20E1" w:rsidRPr="00D21BBE" w:rsidRDefault="004E20E1" w:rsidP="004E20E1">
      <w:pPr>
        <w:spacing w:after="0"/>
        <w:jc w:val="both"/>
        <w:rPr>
          <w:rFonts w:ascii="Segoe UI" w:hAnsi="Segoe UI" w:cs="Segoe UI"/>
          <w:sz w:val="21"/>
          <w:szCs w:val="21"/>
          <w:lang w:val="nl-NL"/>
        </w:rPr>
      </w:pPr>
    </w:p>
    <w:p w14:paraId="4F387843"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Het cliënteel van ons kantoor is op het ogenblik van deze analyse als volgt samengesteld:</w:t>
      </w:r>
    </w:p>
    <w:p w14:paraId="446A8698"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7225"/>
        <w:gridCol w:w="1837"/>
      </w:tblGrid>
      <w:tr w:rsidR="004E20E1" w:rsidRPr="00D21BBE" w14:paraId="299F24AF" w14:textId="77777777" w:rsidTr="001300DB">
        <w:tc>
          <w:tcPr>
            <w:tcW w:w="7225" w:type="dxa"/>
            <w:shd w:val="clear" w:color="auto" w:fill="BDD6EE" w:themeFill="accent5" w:themeFillTint="66"/>
          </w:tcPr>
          <w:p w14:paraId="45BA5068"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1. Rechtstreeks:</w:t>
            </w:r>
          </w:p>
        </w:tc>
        <w:tc>
          <w:tcPr>
            <w:tcW w:w="1837" w:type="dxa"/>
            <w:shd w:val="clear" w:color="auto" w:fill="BDD6EE" w:themeFill="accent5" w:themeFillTint="66"/>
          </w:tcPr>
          <w:p w14:paraId="17AB81CC"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5F48DE35" w14:textId="77777777" w:rsidTr="001300DB">
        <w:tc>
          <w:tcPr>
            <w:tcW w:w="7225" w:type="dxa"/>
            <w:shd w:val="clear" w:color="auto" w:fill="BDD6EE" w:themeFill="accent5" w:themeFillTint="66"/>
          </w:tcPr>
          <w:p w14:paraId="594F228B"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2. Via derde zaakaanbrenger :</w:t>
            </w:r>
          </w:p>
        </w:tc>
        <w:tc>
          <w:tcPr>
            <w:tcW w:w="1837" w:type="dxa"/>
            <w:shd w:val="clear" w:color="auto" w:fill="BDD6EE" w:themeFill="accent5" w:themeFillTint="66"/>
          </w:tcPr>
          <w:p w14:paraId="4BED0796"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EAA4D37" w14:textId="77777777" w:rsidTr="001300DB">
        <w:tc>
          <w:tcPr>
            <w:tcW w:w="7225" w:type="dxa"/>
            <w:shd w:val="clear" w:color="auto" w:fill="BDD6EE" w:themeFill="accent5" w:themeFillTint="66"/>
          </w:tcPr>
          <w:p w14:paraId="0981737F"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3. Via een netwerk van kantoren :</w:t>
            </w:r>
          </w:p>
        </w:tc>
        <w:tc>
          <w:tcPr>
            <w:tcW w:w="1837" w:type="dxa"/>
            <w:shd w:val="clear" w:color="auto" w:fill="BDD6EE" w:themeFill="accent5" w:themeFillTint="66"/>
          </w:tcPr>
          <w:p w14:paraId="46387341"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3C57A53B" w14:textId="77777777" w:rsidTr="001300DB">
        <w:tc>
          <w:tcPr>
            <w:tcW w:w="7225" w:type="dxa"/>
            <w:shd w:val="clear" w:color="auto" w:fill="BDD6EE" w:themeFill="accent5" w:themeFillTint="66"/>
          </w:tcPr>
          <w:p w14:paraId="6661378E"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4. Via tussenpersonen onderworpen aan W</w:t>
            </w:r>
            <w:r>
              <w:rPr>
                <w:rFonts w:ascii="Segoe UI" w:hAnsi="Segoe UI" w:cs="Segoe UI"/>
                <w:sz w:val="21"/>
                <w:szCs w:val="21"/>
                <w:lang w:val="nl-NL"/>
              </w:rPr>
              <w:t>P</w:t>
            </w:r>
            <w:r w:rsidRPr="00D21BBE">
              <w:rPr>
                <w:rFonts w:ascii="Segoe UI" w:hAnsi="Segoe UI" w:cs="Segoe UI"/>
                <w:sz w:val="21"/>
                <w:szCs w:val="21"/>
                <w:lang w:val="nl-NL"/>
              </w:rPr>
              <w:t>W :</w:t>
            </w:r>
          </w:p>
        </w:tc>
        <w:tc>
          <w:tcPr>
            <w:tcW w:w="1837" w:type="dxa"/>
            <w:shd w:val="clear" w:color="auto" w:fill="BDD6EE" w:themeFill="accent5" w:themeFillTint="66"/>
          </w:tcPr>
          <w:p w14:paraId="3A9D371A"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64D3DE0C" w14:textId="77777777" w:rsidTr="001300DB">
        <w:tc>
          <w:tcPr>
            <w:tcW w:w="7225" w:type="dxa"/>
            <w:shd w:val="clear" w:color="auto" w:fill="BDD6EE" w:themeFill="accent5" w:themeFillTint="66"/>
          </w:tcPr>
          <w:p w14:paraId="096A9889"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5. Via andere tussenpersonen</w:t>
            </w:r>
          </w:p>
        </w:tc>
        <w:tc>
          <w:tcPr>
            <w:tcW w:w="1837" w:type="dxa"/>
            <w:shd w:val="clear" w:color="auto" w:fill="BDD6EE" w:themeFill="accent5" w:themeFillTint="66"/>
          </w:tcPr>
          <w:p w14:paraId="596A79EA"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31E59DF9" w14:textId="77777777" w:rsidTr="001300DB">
        <w:tc>
          <w:tcPr>
            <w:tcW w:w="7225" w:type="dxa"/>
            <w:shd w:val="clear" w:color="auto" w:fill="BDD6EE" w:themeFill="accent5" w:themeFillTint="66"/>
          </w:tcPr>
          <w:p w14:paraId="2EFA5C9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6. Advertenties, websites….</w:t>
            </w:r>
          </w:p>
        </w:tc>
        <w:tc>
          <w:tcPr>
            <w:tcW w:w="1837" w:type="dxa"/>
            <w:shd w:val="clear" w:color="auto" w:fill="BDD6EE" w:themeFill="accent5" w:themeFillTint="66"/>
          </w:tcPr>
          <w:p w14:paraId="55BF95E0"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582F30BB" w14:textId="77777777" w:rsidTr="001300DB">
        <w:tc>
          <w:tcPr>
            <w:tcW w:w="7225" w:type="dxa"/>
            <w:shd w:val="clear" w:color="auto" w:fill="BDD6EE" w:themeFill="accent5" w:themeFillTint="66"/>
          </w:tcPr>
          <w:p w14:paraId="50EA2D00"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7. Andere : ………………..</w:t>
            </w:r>
          </w:p>
        </w:tc>
        <w:tc>
          <w:tcPr>
            <w:tcW w:w="1837" w:type="dxa"/>
            <w:shd w:val="clear" w:color="auto" w:fill="BDD6EE" w:themeFill="accent5" w:themeFillTint="66"/>
          </w:tcPr>
          <w:p w14:paraId="42CD4725"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bl>
    <w:p w14:paraId="256D4B0E" w14:textId="77777777" w:rsidR="004E20E1" w:rsidRPr="00D21BBE" w:rsidRDefault="004E20E1" w:rsidP="004E20E1">
      <w:pPr>
        <w:spacing w:after="0"/>
        <w:jc w:val="both"/>
        <w:rPr>
          <w:rFonts w:ascii="Segoe UI" w:hAnsi="Segoe UI" w:cs="Segoe UI"/>
          <w:sz w:val="21"/>
          <w:szCs w:val="21"/>
          <w:lang w:val="nl-NL"/>
        </w:rPr>
      </w:pPr>
    </w:p>
    <w:p w14:paraId="6CE518BF" w14:textId="77777777" w:rsidR="004E20E1"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Per soort cliënt gebeurde er een analyse van de kenmerken die mogelijks wijzen op een hoog risico, evenals op die activiteiten die kunnen wijzen op een laag risico. Indien er sprake is van een verhoogd risico, zal er bij de cliëntenacceptatie uiteraard gebruik worden gemaakt van het verscherpt cliëntenonderzoek.</w:t>
      </w:r>
    </w:p>
    <w:p w14:paraId="2BF34E39" w14:textId="77777777" w:rsidR="004E20E1" w:rsidRDefault="004E20E1" w:rsidP="004E20E1">
      <w:pPr>
        <w:spacing w:after="0"/>
        <w:jc w:val="both"/>
        <w:rPr>
          <w:rFonts w:ascii="Segoe UI" w:hAnsi="Segoe UI" w:cs="Segoe UI"/>
          <w:sz w:val="21"/>
          <w:szCs w:val="21"/>
          <w:lang w:val="nl-NL"/>
        </w:rPr>
      </w:pPr>
    </w:p>
    <w:tbl>
      <w:tblPr>
        <w:tblStyle w:val="Tabelraster"/>
        <w:tblW w:w="9067" w:type="dxa"/>
        <w:tblLayout w:type="fixed"/>
        <w:tblLook w:val="04A0" w:firstRow="1" w:lastRow="0" w:firstColumn="1" w:lastColumn="0" w:noHBand="0" w:noVBand="1"/>
      </w:tblPr>
      <w:tblGrid>
        <w:gridCol w:w="4673"/>
        <w:gridCol w:w="1134"/>
        <w:gridCol w:w="1276"/>
        <w:gridCol w:w="1984"/>
      </w:tblGrid>
      <w:tr w:rsidR="004E20E1" w:rsidRPr="00D21BBE" w14:paraId="5A3C56EA" w14:textId="77777777" w:rsidTr="001300DB">
        <w:tc>
          <w:tcPr>
            <w:tcW w:w="4673" w:type="dxa"/>
            <w:shd w:val="clear" w:color="auto" w:fill="BDD6EE" w:themeFill="accent5" w:themeFillTint="66"/>
          </w:tcPr>
          <w:p w14:paraId="300CBDD8"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Hoog risico</w:t>
            </w:r>
            <w:r w:rsidRPr="00D21BBE">
              <w:rPr>
                <w:rFonts w:ascii="Segoe UI" w:hAnsi="Segoe UI" w:cs="Segoe UI"/>
                <w:b/>
                <w:sz w:val="21"/>
                <w:szCs w:val="21"/>
                <w:lang w:val="nl-NL"/>
              </w:rPr>
              <w:t>:</w:t>
            </w:r>
          </w:p>
        </w:tc>
        <w:tc>
          <w:tcPr>
            <w:tcW w:w="1134" w:type="dxa"/>
            <w:shd w:val="clear" w:color="auto" w:fill="BDD6EE" w:themeFill="accent5" w:themeFillTint="66"/>
          </w:tcPr>
          <w:p w14:paraId="73DBD8D7"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541A93FC"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1AAC0955"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54EED31A"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69256263"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234B4D7F" w14:textId="77777777" w:rsidTr="001300DB">
        <w:tc>
          <w:tcPr>
            <w:tcW w:w="4673" w:type="dxa"/>
            <w:shd w:val="clear" w:color="auto" w:fill="BDD6EE" w:themeFill="accent5" w:themeFillTint="66"/>
          </w:tcPr>
          <w:p w14:paraId="57DF3EE0"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2A7BF87C"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70F8701B"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05F1AB75" w14:textId="77777777" w:rsidR="004E20E1" w:rsidRPr="00D21BBE" w:rsidRDefault="004E20E1" w:rsidP="001300DB">
            <w:pPr>
              <w:spacing w:after="0"/>
              <w:rPr>
                <w:rFonts w:ascii="Segoe UI" w:hAnsi="Segoe UI" w:cs="Segoe UI"/>
                <w:b/>
                <w:i/>
                <w:sz w:val="21"/>
                <w:szCs w:val="21"/>
                <w:lang w:val="nl-NL"/>
              </w:rPr>
            </w:pPr>
          </w:p>
        </w:tc>
      </w:tr>
      <w:tr w:rsidR="004E20E1" w:rsidRPr="00D21BBE" w14:paraId="0AA27838" w14:textId="77777777" w:rsidTr="001300DB">
        <w:tc>
          <w:tcPr>
            <w:tcW w:w="4673" w:type="dxa"/>
            <w:shd w:val="clear" w:color="auto" w:fill="BDD6EE" w:themeFill="accent5" w:themeFillTint="66"/>
          </w:tcPr>
          <w:p w14:paraId="1AE8B823"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6CECD6A0"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4F2B601"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E3D2431" w14:textId="77777777" w:rsidR="004E20E1" w:rsidRPr="00D21BBE" w:rsidRDefault="004E20E1" w:rsidP="001300DB">
            <w:pPr>
              <w:spacing w:after="0"/>
              <w:rPr>
                <w:rFonts w:ascii="Segoe UI" w:hAnsi="Segoe UI" w:cs="Segoe UI"/>
                <w:sz w:val="21"/>
                <w:szCs w:val="21"/>
                <w:lang w:val="nl-NL"/>
              </w:rPr>
            </w:pPr>
          </w:p>
        </w:tc>
      </w:tr>
      <w:tr w:rsidR="004E20E1" w:rsidRPr="00D21BBE" w14:paraId="4D16F66B" w14:textId="77777777" w:rsidTr="001300DB">
        <w:tc>
          <w:tcPr>
            <w:tcW w:w="4673" w:type="dxa"/>
            <w:shd w:val="clear" w:color="auto" w:fill="BDD6EE" w:themeFill="accent5" w:themeFillTint="66"/>
          </w:tcPr>
          <w:p w14:paraId="15EABF1C"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69B24294"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6B1047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0004A412" w14:textId="77777777" w:rsidR="004E20E1" w:rsidRPr="00D21BBE" w:rsidRDefault="004E20E1" w:rsidP="001300DB">
            <w:pPr>
              <w:spacing w:after="0"/>
              <w:rPr>
                <w:rFonts w:ascii="Segoe UI" w:hAnsi="Segoe UI" w:cs="Segoe UI"/>
                <w:sz w:val="21"/>
                <w:szCs w:val="21"/>
                <w:lang w:val="nl-NL"/>
              </w:rPr>
            </w:pPr>
          </w:p>
        </w:tc>
      </w:tr>
      <w:tr w:rsidR="004E20E1" w:rsidRPr="00D21BBE" w14:paraId="5CEDC4B5" w14:textId="77777777" w:rsidTr="001300DB">
        <w:tc>
          <w:tcPr>
            <w:tcW w:w="4673" w:type="dxa"/>
            <w:shd w:val="clear" w:color="auto" w:fill="BDD6EE" w:themeFill="accent5" w:themeFillTint="66"/>
          </w:tcPr>
          <w:p w14:paraId="04F84357"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433C0120"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003FC05"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3E82C06" w14:textId="77777777" w:rsidR="004E20E1" w:rsidRPr="00D21BBE" w:rsidRDefault="004E20E1" w:rsidP="001300DB">
            <w:pPr>
              <w:spacing w:after="0"/>
              <w:rPr>
                <w:rFonts w:ascii="Segoe UI" w:hAnsi="Segoe UI" w:cs="Segoe UI"/>
                <w:sz w:val="21"/>
                <w:szCs w:val="21"/>
                <w:lang w:val="nl-NL"/>
              </w:rPr>
            </w:pPr>
          </w:p>
        </w:tc>
      </w:tr>
      <w:tr w:rsidR="004E20E1" w:rsidRPr="00D21BBE" w14:paraId="5A4302C8" w14:textId="77777777" w:rsidTr="001300DB">
        <w:tc>
          <w:tcPr>
            <w:tcW w:w="4673" w:type="dxa"/>
            <w:shd w:val="clear" w:color="auto" w:fill="BDD6EE" w:themeFill="accent5" w:themeFillTint="66"/>
          </w:tcPr>
          <w:p w14:paraId="28A04E7D"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28EFD91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4692739"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1126896" w14:textId="77777777" w:rsidR="004E20E1" w:rsidRPr="00D21BBE" w:rsidRDefault="004E20E1" w:rsidP="001300DB">
            <w:pPr>
              <w:spacing w:after="0"/>
              <w:rPr>
                <w:rFonts w:ascii="Segoe UI" w:hAnsi="Segoe UI" w:cs="Segoe UI"/>
                <w:sz w:val="21"/>
                <w:szCs w:val="21"/>
                <w:lang w:val="nl-NL"/>
              </w:rPr>
            </w:pPr>
          </w:p>
        </w:tc>
      </w:tr>
      <w:tr w:rsidR="004E20E1" w:rsidRPr="00D21BBE" w14:paraId="1CDA7CC1" w14:textId="77777777" w:rsidTr="001300DB">
        <w:tc>
          <w:tcPr>
            <w:tcW w:w="4673" w:type="dxa"/>
            <w:shd w:val="clear" w:color="auto" w:fill="BDD6EE" w:themeFill="accent5" w:themeFillTint="66"/>
          </w:tcPr>
          <w:p w14:paraId="57CE86A6"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29107FE6"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9075C1D"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A65C244" w14:textId="77777777" w:rsidR="004E20E1" w:rsidRPr="00D21BBE" w:rsidRDefault="004E20E1" w:rsidP="001300DB">
            <w:pPr>
              <w:spacing w:after="0"/>
              <w:rPr>
                <w:rFonts w:ascii="Segoe UI" w:hAnsi="Segoe UI" w:cs="Segoe UI"/>
                <w:sz w:val="21"/>
                <w:szCs w:val="21"/>
                <w:lang w:val="nl-NL"/>
              </w:rPr>
            </w:pPr>
          </w:p>
        </w:tc>
      </w:tr>
      <w:tr w:rsidR="004E20E1" w:rsidRPr="00D21BBE" w14:paraId="04ED8F6C" w14:textId="77777777" w:rsidTr="001300DB">
        <w:tc>
          <w:tcPr>
            <w:tcW w:w="4673" w:type="dxa"/>
            <w:shd w:val="clear" w:color="auto" w:fill="BDD6EE" w:themeFill="accent5" w:themeFillTint="66"/>
          </w:tcPr>
          <w:p w14:paraId="04F0A79F"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c>
          <w:tcPr>
            <w:tcW w:w="1134" w:type="dxa"/>
            <w:shd w:val="clear" w:color="auto" w:fill="BDD6EE" w:themeFill="accent5" w:themeFillTint="66"/>
          </w:tcPr>
          <w:p w14:paraId="1F5B3862"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98ED53B"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796F2CD" w14:textId="77777777" w:rsidR="004E20E1" w:rsidRPr="00D21BBE" w:rsidRDefault="004E20E1" w:rsidP="001300DB">
            <w:pPr>
              <w:spacing w:after="0"/>
              <w:rPr>
                <w:rFonts w:ascii="Segoe UI" w:hAnsi="Segoe UI" w:cs="Segoe UI"/>
                <w:sz w:val="21"/>
                <w:szCs w:val="21"/>
                <w:lang w:val="nl-NL"/>
              </w:rPr>
            </w:pPr>
          </w:p>
        </w:tc>
      </w:tr>
    </w:tbl>
    <w:p w14:paraId="28A3D9C2" w14:textId="77777777" w:rsidR="004E20E1" w:rsidRDefault="004E20E1" w:rsidP="004E20E1">
      <w:pPr>
        <w:spacing w:after="0"/>
        <w:jc w:val="both"/>
        <w:rPr>
          <w:rFonts w:ascii="Segoe UI" w:hAnsi="Segoe UI" w:cs="Segoe UI"/>
          <w:sz w:val="21"/>
          <w:szCs w:val="21"/>
          <w:lang w:val="nl-NL"/>
        </w:rPr>
      </w:pPr>
    </w:p>
    <w:p w14:paraId="30E5B1CF" w14:textId="77777777" w:rsidR="004E20E1" w:rsidRDefault="004E20E1" w:rsidP="004E20E1">
      <w:pPr>
        <w:spacing w:after="0"/>
        <w:jc w:val="both"/>
        <w:rPr>
          <w:rFonts w:ascii="Segoe UI" w:hAnsi="Segoe UI" w:cs="Segoe UI"/>
          <w:sz w:val="21"/>
          <w:szCs w:val="21"/>
          <w:lang w:val="nl-NL"/>
        </w:rPr>
      </w:pPr>
    </w:p>
    <w:p w14:paraId="76E30CDD" w14:textId="77777777" w:rsidR="004E20E1" w:rsidRDefault="004E20E1" w:rsidP="004E20E1">
      <w:pPr>
        <w:spacing w:after="0"/>
        <w:jc w:val="both"/>
        <w:rPr>
          <w:rFonts w:ascii="Segoe UI" w:hAnsi="Segoe UI" w:cs="Segoe UI"/>
          <w:sz w:val="21"/>
          <w:szCs w:val="21"/>
          <w:lang w:val="nl-NL"/>
        </w:rPr>
      </w:pPr>
    </w:p>
    <w:p w14:paraId="7F71831A" w14:textId="77777777" w:rsidR="004E20E1" w:rsidRPr="00D21BBE" w:rsidRDefault="004E20E1" w:rsidP="004E20E1">
      <w:pPr>
        <w:spacing w:after="0"/>
        <w:jc w:val="both"/>
        <w:rPr>
          <w:rFonts w:ascii="Segoe UI" w:hAnsi="Segoe UI" w:cs="Segoe UI"/>
          <w:sz w:val="21"/>
          <w:szCs w:val="21"/>
          <w:lang w:val="nl-NL"/>
        </w:rPr>
      </w:pPr>
    </w:p>
    <w:tbl>
      <w:tblPr>
        <w:tblStyle w:val="Tabelraster"/>
        <w:tblW w:w="9067" w:type="dxa"/>
        <w:tblLook w:val="04A0" w:firstRow="1" w:lastRow="0" w:firstColumn="1" w:lastColumn="0" w:noHBand="0" w:noVBand="1"/>
      </w:tblPr>
      <w:tblGrid>
        <w:gridCol w:w="4673"/>
        <w:gridCol w:w="1134"/>
        <w:gridCol w:w="1276"/>
        <w:gridCol w:w="1984"/>
      </w:tblGrid>
      <w:tr w:rsidR="004E20E1" w:rsidRPr="00D21BBE" w14:paraId="0D263E09" w14:textId="77777777" w:rsidTr="001300DB">
        <w:tc>
          <w:tcPr>
            <w:tcW w:w="4673" w:type="dxa"/>
            <w:shd w:val="clear" w:color="auto" w:fill="BDD6EE" w:themeFill="accent5" w:themeFillTint="66"/>
          </w:tcPr>
          <w:p w14:paraId="40BF705C"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Laag risico</w:t>
            </w:r>
            <w:r w:rsidRPr="00D21BBE">
              <w:rPr>
                <w:rFonts w:ascii="Segoe UI" w:hAnsi="Segoe UI" w:cs="Segoe UI"/>
                <w:b/>
                <w:sz w:val="21"/>
                <w:szCs w:val="21"/>
                <w:lang w:val="nl-NL"/>
              </w:rPr>
              <w:t>:</w:t>
            </w:r>
          </w:p>
        </w:tc>
        <w:tc>
          <w:tcPr>
            <w:tcW w:w="1134" w:type="dxa"/>
            <w:shd w:val="clear" w:color="auto" w:fill="BDD6EE" w:themeFill="accent5" w:themeFillTint="66"/>
          </w:tcPr>
          <w:p w14:paraId="0B465344"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23F50304"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0981637C"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43D233E9"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721E3D65"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1F8DB90F" w14:textId="77777777" w:rsidTr="001300DB">
        <w:tc>
          <w:tcPr>
            <w:tcW w:w="4673" w:type="dxa"/>
            <w:shd w:val="clear" w:color="auto" w:fill="BDD6EE" w:themeFill="accent5" w:themeFillTint="66"/>
          </w:tcPr>
          <w:p w14:paraId="0F2699F1"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lastRenderedPageBreak/>
              <w:t>Risicofactoren vastgelegd door ons kantoor :</w:t>
            </w:r>
          </w:p>
        </w:tc>
        <w:tc>
          <w:tcPr>
            <w:tcW w:w="1134" w:type="dxa"/>
            <w:shd w:val="clear" w:color="auto" w:fill="BDD6EE" w:themeFill="accent5" w:themeFillTint="66"/>
          </w:tcPr>
          <w:p w14:paraId="56EC6EA4"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475D7D58"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689E64CB" w14:textId="77777777" w:rsidR="004E20E1" w:rsidRPr="00D21BBE" w:rsidRDefault="004E20E1" w:rsidP="001300DB">
            <w:pPr>
              <w:spacing w:after="0"/>
              <w:rPr>
                <w:rFonts w:ascii="Segoe UI" w:hAnsi="Segoe UI" w:cs="Segoe UI"/>
                <w:b/>
                <w:i/>
                <w:sz w:val="21"/>
                <w:szCs w:val="21"/>
                <w:lang w:val="nl-NL"/>
              </w:rPr>
            </w:pPr>
          </w:p>
        </w:tc>
      </w:tr>
      <w:tr w:rsidR="004E20E1" w:rsidRPr="00D21BBE" w14:paraId="51F71193" w14:textId="77777777" w:rsidTr="001300DB">
        <w:tc>
          <w:tcPr>
            <w:tcW w:w="4673" w:type="dxa"/>
            <w:shd w:val="clear" w:color="auto" w:fill="BDD6EE" w:themeFill="accent5" w:themeFillTint="66"/>
          </w:tcPr>
          <w:p w14:paraId="1B012ADA" w14:textId="77777777" w:rsidR="004E20E1" w:rsidRPr="00D21BBE" w:rsidRDefault="004E20E1" w:rsidP="001300DB">
            <w:pPr>
              <w:spacing w:after="0"/>
              <w:rPr>
                <w:rFonts w:ascii="Segoe UI" w:hAnsi="Segoe UI" w:cs="Segoe UI"/>
                <w:sz w:val="21"/>
                <w:szCs w:val="21"/>
                <w:lang w:val="nl-NL"/>
              </w:rPr>
            </w:pPr>
            <w:r w:rsidRPr="00DC58A0">
              <w:rPr>
                <w:rFonts w:ascii="Segoe UI" w:hAnsi="Segoe UI" w:cs="Segoe UI"/>
                <w:sz w:val="21"/>
                <w:szCs w:val="21"/>
                <w:lang w:val="nl-NL"/>
              </w:rPr>
              <w:t>Aangebracht via tussenpersonen die zelf onderworpen zijn aan W</w:t>
            </w:r>
            <w:r>
              <w:rPr>
                <w:rFonts w:ascii="Segoe UI" w:hAnsi="Segoe UI" w:cs="Segoe UI"/>
                <w:sz w:val="21"/>
                <w:szCs w:val="21"/>
                <w:lang w:val="nl-NL"/>
              </w:rPr>
              <w:t>P</w:t>
            </w:r>
            <w:r w:rsidRPr="00DC58A0">
              <w:rPr>
                <w:rFonts w:ascii="Segoe UI" w:hAnsi="Segoe UI" w:cs="Segoe UI"/>
                <w:sz w:val="21"/>
                <w:szCs w:val="21"/>
                <w:lang w:val="nl-NL"/>
              </w:rPr>
              <w:t>W (niet derde zaakaanbrenger)</w:t>
            </w:r>
          </w:p>
        </w:tc>
        <w:tc>
          <w:tcPr>
            <w:tcW w:w="1134" w:type="dxa"/>
            <w:shd w:val="clear" w:color="auto" w:fill="BDD6EE" w:themeFill="accent5" w:themeFillTint="66"/>
          </w:tcPr>
          <w:p w14:paraId="16D59BBB"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BC400B2"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95B6323" w14:textId="77777777" w:rsidR="004E20E1" w:rsidRPr="00D21BBE" w:rsidRDefault="004E20E1" w:rsidP="001300DB">
            <w:pPr>
              <w:spacing w:after="0"/>
              <w:rPr>
                <w:rFonts w:ascii="Segoe UI" w:hAnsi="Segoe UI" w:cs="Segoe UI"/>
                <w:sz w:val="21"/>
                <w:szCs w:val="21"/>
                <w:lang w:val="nl-NL"/>
              </w:rPr>
            </w:pPr>
          </w:p>
        </w:tc>
      </w:tr>
      <w:tr w:rsidR="004E20E1" w:rsidRPr="00D21BBE" w14:paraId="71CEB1F0" w14:textId="77777777" w:rsidTr="001300DB">
        <w:tc>
          <w:tcPr>
            <w:tcW w:w="4673" w:type="dxa"/>
            <w:shd w:val="clear" w:color="auto" w:fill="BDD6EE" w:themeFill="accent5" w:themeFillTint="66"/>
          </w:tcPr>
          <w:p w14:paraId="0E6A28C5" w14:textId="77777777" w:rsidR="004E20E1" w:rsidRDefault="004E20E1" w:rsidP="001300DB">
            <w:pPr>
              <w:spacing w:after="0"/>
              <w:rPr>
                <w:rFonts w:ascii="Segoe UI" w:hAnsi="Segoe UI" w:cs="Segoe UI"/>
                <w:sz w:val="21"/>
                <w:szCs w:val="21"/>
                <w:lang w:val="nl-NL"/>
              </w:rPr>
            </w:pPr>
            <w:r w:rsidRPr="00DC58A0">
              <w:rPr>
                <w:rFonts w:ascii="Segoe UI" w:hAnsi="Segoe UI" w:cs="Segoe UI"/>
                <w:sz w:val="21"/>
                <w:szCs w:val="21"/>
                <w:lang w:val="nl-NL"/>
              </w:rPr>
              <w:t>Aangebracht door andere advocaat/kantoor van het netwerk</w:t>
            </w:r>
          </w:p>
        </w:tc>
        <w:tc>
          <w:tcPr>
            <w:tcW w:w="1134" w:type="dxa"/>
            <w:shd w:val="clear" w:color="auto" w:fill="BDD6EE" w:themeFill="accent5" w:themeFillTint="66"/>
          </w:tcPr>
          <w:p w14:paraId="19AAC46B"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473DEED9"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E00DA98" w14:textId="77777777" w:rsidR="004E20E1" w:rsidRPr="00D21BBE" w:rsidRDefault="004E20E1" w:rsidP="001300DB">
            <w:pPr>
              <w:spacing w:after="0"/>
              <w:rPr>
                <w:rFonts w:ascii="Segoe UI" w:hAnsi="Segoe UI" w:cs="Segoe UI"/>
                <w:sz w:val="21"/>
                <w:szCs w:val="21"/>
                <w:lang w:val="nl-NL"/>
              </w:rPr>
            </w:pPr>
          </w:p>
        </w:tc>
      </w:tr>
      <w:tr w:rsidR="004E20E1" w:rsidRPr="00D21BBE" w14:paraId="5F76D93E" w14:textId="77777777" w:rsidTr="001300DB">
        <w:tc>
          <w:tcPr>
            <w:tcW w:w="4673" w:type="dxa"/>
            <w:shd w:val="clear" w:color="auto" w:fill="BDD6EE" w:themeFill="accent5" w:themeFillTint="66"/>
          </w:tcPr>
          <w:p w14:paraId="218D3149"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40A882F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BB59946"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0C5CDDA" w14:textId="77777777" w:rsidR="004E20E1" w:rsidRPr="00D21BBE" w:rsidRDefault="004E20E1" w:rsidP="001300DB">
            <w:pPr>
              <w:spacing w:after="0"/>
              <w:rPr>
                <w:rFonts w:ascii="Segoe UI" w:hAnsi="Segoe UI" w:cs="Segoe UI"/>
                <w:sz w:val="21"/>
                <w:szCs w:val="21"/>
                <w:lang w:val="nl-NL"/>
              </w:rPr>
            </w:pPr>
          </w:p>
        </w:tc>
      </w:tr>
      <w:tr w:rsidR="004E20E1" w:rsidRPr="00D21BBE" w14:paraId="149C400F" w14:textId="77777777" w:rsidTr="001300DB">
        <w:tc>
          <w:tcPr>
            <w:tcW w:w="4673" w:type="dxa"/>
            <w:shd w:val="clear" w:color="auto" w:fill="BDD6EE" w:themeFill="accent5" w:themeFillTint="66"/>
          </w:tcPr>
          <w:p w14:paraId="6D791070"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58788EA0"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2404665F"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7D8009C" w14:textId="77777777" w:rsidR="004E20E1" w:rsidRPr="00D21BBE" w:rsidRDefault="004E20E1" w:rsidP="001300DB">
            <w:pPr>
              <w:spacing w:after="0"/>
              <w:rPr>
                <w:rFonts w:ascii="Segoe UI" w:hAnsi="Segoe UI" w:cs="Segoe UI"/>
                <w:sz w:val="21"/>
                <w:szCs w:val="21"/>
                <w:lang w:val="nl-NL"/>
              </w:rPr>
            </w:pPr>
          </w:p>
        </w:tc>
      </w:tr>
    </w:tbl>
    <w:p w14:paraId="49523BB1" w14:textId="77777777" w:rsidR="004E20E1" w:rsidRPr="00D21BBE" w:rsidRDefault="004E20E1" w:rsidP="004E20E1">
      <w:pPr>
        <w:rPr>
          <w:rFonts w:ascii="Segoe UI" w:hAnsi="Segoe UI" w:cs="Segoe UI"/>
          <w:sz w:val="21"/>
          <w:szCs w:val="21"/>
          <w:lang w:val="nl-NL"/>
        </w:rPr>
      </w:pPr>
    </w:p>
    <w:p w14:paraId="72C8D0A3" w14:textId="77777777" w:rsidR="004E20E1" w:rsidRPr="0046353A" w:rsidRDefault="004E20E1" w:rsidP="004E20E1">
      <w:pPr>
        <w:tabs>
          <w:tab w:val="left" w:pos="567"/>
        </w:tabs>
        <w:spacing w:after="0"/>
        <w:jc w:val="both"/>
        <w:rPr>
          <w:rFonts w:ascii="Segoe UI" w:hAnsi="Segoe UI" w:cs="Segoe UI"/>
          <w:i/>
          <w:color w:val="0070C0"/>
          <w:sz w:val="21"/>
          <w:szCs w:val="21"/>
          <w:lang w:val="nl-NL"/>
        </w:rPr>
      </w:pPr>
      <w:r w:rsidRPr="0046353A">
        <w:rPr>
          <w:rFonts w:ascii="Segoe UI" w:hAnsi="Segoe UI" w:cs="Segoe UI"/>
          <w:b/>
          <w:i/>
          <w:color w:val="0070C0"/>
          <w:sz w:val="21"/>
          <w:szCs w:val="21"/>
          <w:lang w:val="nl-NL"/>
        </w:rPr>
        <w:t>3.3.</w:t>
      </w:r>
      <w:r w:rsidRPr="0046353A">
        <w:rPr>
          <w:rFonts w:ascii="Segoe UI" w:hAnsi="Segoe UI" w:cs="Segoe UI"/>
          <w:b/>
          <w:i/>
          <w:color w:val="0070C0"/>
          <w:sz w:val="21"/>
          <w:szCs w:val="21"/>
          <w:lang w:val="nl-NL"/>
        </w:rPr>
        <w:tab/>
        <w:t>Sector</w:t>
      </w:r>
    </w:p>
    <w:p w14:paraId="1CF8E72A" w14:textId="77777777" w:rsidR="004E20E1" w:rsidRPr="00D21BBE" w:rsidRDefault="004E20E1" w:rsidP="004E20E1">
      <w:pPr>
        <w:spacing w:after="0"/>
        <w:jc w:val="both"/>
        <w:rPr>
          <w:rFonts w:ascii="Segoe UI" w:hAnsi="Segoe UI" w:cs="Segoe UI"/>
          <w:sz w:val="21"/>
          <w:szCs w:val="21"/>
          <w:lang w:val="nl-NL"/>
        </w:rPr>
      </w:pPr>
    </w:p>
    <w:p w14:paraId="13C90A1B"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Het cliënteel van ons kantoor is op het ogenblik van deze analyse hoofdzakelijk actief in de volgende sectoren:</w:t>
      </w:r>
    </w:p>
    <w:p w14:paraId="22956B1A"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7225"/>
        <w:gridCol w:w="1837"/>
      </w:tblGrid>
      <w:tr w:rsidR="004E20E1" w:rsidRPr="00D21BBE" w14:paraId="02513498" w14:textId="77777777" w:rsidTr="001300DB">
        <w:tc>
          <w:tcPr>
            <w:tcW w:w="7225" w:type="dxa"/>
            <w:shd w:val="clear" w:color="auto" w:fill="BDD6EE" w:themeFill="accent5" w:themeFillTint="66"/>
          </w:tcPr>
          <w:p w14:paraId="593A8E40"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1. ….</w:t>
            </w:r>
          </w:p>
        </w:tc>
        <w:tc>
          <w:tcPr>
            <w:tcW w:w="1837" w:type="dxa"/>
            <w:shd w:val="clear" w:color="auto" w:fill="BDD6EE" w:themeFill="accent5" w:themeFillTint="66"/>
          </w:tcPr>
          <w:p w14:paraId="367003DE"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1E00439C" w14:textId="77777777" w:rsidTr="001300DB">
        <w:tc>
          <w:tcPr>
            <w:tcW w:w="7225" w:type="dxa"/>
            <w:shd w:val="clear" w:color="auto" w:fill="BDD6EE" w:themeFill="accent5" w:themeFillTint="66"/>
          </w:tcPr>
          <w:p w14:paraId="005B4FA3"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2. …. </w:t>
            </w:r>
          </w:p>
        </w:tc>
        <w:tc>
          <w:tcPr>
            <w:tcW w:w="1837" w:type="dxa"/>
            <w:shd w:val="clear" w:color="auto" w:fill="BDD6EE" w:themeFill="accent5" w:themeFillTint="66"/>
          </w:tcPr>
          <w:p w14:paraId="4A0ADE55"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02F738D" w14:textId="77777777" w:rsidTr="001300DB">
        <w:tc>
          <w:tcPr>
            <w:tcW w:w="7225" w:type="dxa"/>
            <w:shd w:val="clear" w:color="auto" w:fill="BDD6EE" w:themeFill="accent5" w:themeFillTint="66"/>
          </w:tcPr>
          <w:p w14:paraId="0B2E6E00"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 xml:space="preserve">3. ….. </w:t>
            </w:r>
          </w:p>
        </w:tc>
        <w:tc>
          <w:tcPr>
            <w:tcW w:w="1837" w:type="dxa"/>
            <w:shd w:val="clear" w:color="auto" w:fill="BDD6EE" w:themeFill="accent5" w:themeFillTint="66"/>
          </w:tcPr>
          <w:p w14:paraId="0F3E9D91"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070CBD60" w14:textId="77777777" w:rsidTr="001300DB">
        <w:tc>
          <w:tcPr>
            <w:tcW w:w="7225" w:type="dxa"/>
            <w:shd w:val="clear" w:color="auto" w:fill="BDD6EE" w:themeFill="accent5" w:themeFillTint="66"/>
          </w:tcPr>
          <w:p w14:paraId="6770EB0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4. …..</w:t>
            </w:r>
          </w:p>
        </w:tc>
        <w:tc>
          <w:tcPr>
            <w:tcW w:w="1837" w:type="dxa"/>
            <w:shd w:val="clear" w:color="auto" w:fill="BDD6EE" w:themeFill="accent5" w:themeFillTint="66"/>
          </w:tcPr>
          <w:p w14:paraId="71F60AE4"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0272D62A" w14:textId="77777777" w:rsidTr="001300DB">
        <w:tc>
          <w:tcPr>
            <w:tcW w:w="7225" w:type="dxa"/>
            <w:shd w:val="clear" w:color="auto" w:fill="BDD6EE" w:themeFill="accent5" w:themeFillTint="66"/>
          </w:tcPr>
          <w:p w14:paraId="0EC9B8C3"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5. …..</w:t>
            </w:r>
          </w:p>
        </w:tc>
        <w:tc>
          <w:tcPr>
            <w:tcW w:w="1837" w:type="dxa"/>
            <w:shd w:val="clear" w:color="auto" w:fill="BDD6EE" w:themeFill="accent5" w:themeFillTint="66"/>
          </w:tcPr>
          <w:p w14:paraId="6BC1BCBF"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2AF3B472" w14:textId="77777777" w:rsidTr="001300DB">
        <w:tc>
          <w:tcPr>
            <w:tcW w:w="7225" w:type="dxa"/>
            <w:shd w:val="clear" w:color="auto" w:fill="BDD6EE" w:themeFill="accent5" w:themeFillTint="66"/>
          </w:tcPr>
          <w:p w14:paraId="0A8EB698"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6. PEP :</w:t>
            </w:r>
          </w:p>
        </w:tc>
        <w:tc>
          <w:tcPr>
            <w:tcW w:w="1837" w:type="dxa"/>
            <w:shd w:val="clear" w:color="auto" w:fill="BDD6EE" w:themeFill="accent5" w:themeFillTint="66"/>
          </w:tcPr>
          <w:p w14:paraId="1FFF9494"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B04C238" w14:textId="77777777" w:rsidTr="001300DB">
        <w:tc>
          <w:tcPr>
            <w:tcW w:w="7225" w:type="dxa"/>
            <w:shd w:val="clear" w:color="auto" w:fill="BDD6EE" w:themeFill="accent5" w:themeFillTint="66"/>
          </w:tcPr>
          <w:p w14:paraId="625E36F7"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7. Andere : ………………..</w:t>
            </w:r>
          </w:p>
        </w:tc>
        <w:tc>
          <w:tcPr>
            <w:tcW w:w="1837" w:type="dxa"/>
            <w:shd w:val="clear" w:color="auto" w:fill="BDD6EE" w:themeFill="accent5" w:themeFillTint="66"/>
          </w:tcPr>
          <w:p w14:paraId="536F971B"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bl>
    <w:p w14:paraId="009BCF44" w14:textId="77777777" w:rsidR="004E20E1" w:rsidRPr="00D21BBE" w:rsidRDefault="004E20E1" w:rsidP="004E20E1">
      <w:pPr>
        <w:spacing w:after="0"/>
        <w:jc w:val="both"/>
        <w:rPr>
          <w:rFonts w:ascii="Segoe UI" w:hAnsi="Segoe UI" w:cs="Segoe UI"/>
          <w:sz w:val="21"/>
          <w:szCs w:val="21"/>
          <w:lang w:val="nl-NL"/>
        </w:rPr>
      </w:pPr>
    </w:p>
    <w:p w14:paraId="746B0CFC" w14:textId="77777777" w:rsidR="004E20E1"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Per soort cliënt gebeurde er een analyse van de kenmerken die mogelijks wijzen op een hoog risico, evenals op die activiteiten die kunnen wijzen op een laag risico. Indien er sprake is van een verhoogd risico, zal er bij de cliëntenacceptatie uiteraard gebruik worden gemaakt van het verscherpt cliëntenonderzoek.</w:t>
      </w:r>
    </w:p>
    <w:p w14:paraId="49DE22F9" w14:textId="77777777" w:rsidR="004E20E1" w:rsidRDefault="004E20E1" w:rsidP="004E20E1">
      <w:pPr>
        <w:spacing w:after="0"/>
        <w:jc w:val="both"/>
        <w:rPr>
          <w:rFonts w:ascii="Segoe UI" w:hAnsi="Segoe UI" w:cs="Segoe UI"/>
          <w:sz w:val="21"/>
          <w:szCs w:val="21"/>
          <w:lang w:val="nl-NL"/>
        </w:rPr>
      </w:pPr>
    </w:p>
    <w:tbl>
      <w:tblPr>
        <w:tblStyle w:val="Tabelraster"/>
        <w:tblW w:w="9067" w:type="dxa"/>
        <w:tblLayout w:type="fixed"/>
        <w:tblLook w:val="04A0" w:firstRow="1" w:lastRow="0" w:firstColumn="1" w:lastColumn="0" w:noHBand="0" w:noVBand="1"/>
      </w:tblPr>
      <w:tblGrid>
        <w:gridCol w:w="4673"/>
        <w:gridCol w:w="1134"/>
        <w:gridCol w:w="1276"/>
        <w:gridCol w:w="1984"/>
      </w:tblGrid>
      <w:tr w:rsidR="004E20E1" w:rsidRPr="00D21BBE" w14:paraId="3B12ABA3" w14:textId="77777777" w:rsidTr="001300DB">
        <w:tc>
          <w:tcPr>
            <w:tcW w:w="4673" w:type="dxa"/>
            <w:shd w:val="clear" w:color="auto" w:fill="BDD6EE" w:themeFill="accent5" w:themeFillTint="66"/>
          </w:tcPr>
          <w:p w14:paraId="69F08066"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Hoog risico</w:t>
            </w:r>
            <w:r w:rsidRPr="00D21BBE">
              <w:rPr>
                <w:rFonts w:ascii="Segoe UI" w:hAnsi="Segoe UI" w:cs="Segoe UI"/>
                <w:b/>
                <w:sz w:val="21"/>
                <w:szCs w:val="21"/>
                <w:lang w:val="nl-NL"/>
              </w:rPr>
              <w:t>:</w:t>
            </w:r>
          </w:p>
        </w:tc>
        <w:tc>
          <w:tcPr>
            <w:tcW w:w="1134" w:type="dxa"/>
            <w:shd w:val="clear" w:color="auto" w:fill="BDD6EE" w:themeFill="accent5" w:themeFillTint="66"/>
          </w:tcPr>
          <w:p w14:paraId="4A7AB001"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5FBF063B"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3E5EE68B"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59BF258E"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1510A83B"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08A151D7" w14:textId="77777777" w:rsidTr="001300DB">
        <w:tblPrEx>
          <w:shd w:val="clear" w:color="auto" w:fill="C5E0B3" w:themeFill="accent6" w:themeFillTint="66"/>
        </w:tblPrEx>
        <w:tc>
          <w:tcPr>
            <w:tcW w:w="4673" w:type="dxa"/>
            <w:shd w:val="clear" w:color="auto" w:fill="auto"/>
          </w:tcPr>
          <w:p w14:paraId="564F5BA3"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Verplichte risicofactoren :</w:t>
            </w:r>
          </w:p>
        </w:tc>
        <w:tc>
          <w:tcPr>
            <w:tcW w:w="1134" w:type="dxa"/>
          </w:tcPr>
          <w:p w14:paraId="3D7B6ABC" w14:textId="77777777" w:rsidR="004E20E1" w:rsidRPr="00D21BBE" w:rsidRDefault="004E20E1" w:rsidP="001300DB">
            <w:pPr>
              <w:spacing w:after="0"/>
              <w:rPr>
                <w:rFonts w:ascii="Segoe UI" w:hAnsi="Segoe UI" w:cs="Segoe UI"/>
                <w:b/>
                <w:i/>
                <w:sz w:val="21"/>
                <w:szCs w:val="21"/>
                <w:lang w:val="nl-NL"/>
              </w:rPr>
            </w:pPr>
          </w:p>
        </w:tc>
        <w:tc>
          <w:tcPr>
            <w:tcW w:w="1276" w:type="dxa"/>
          </w:tcPr>
          <w:p w14:paraId="42BA8510" w14:textId="77777777" w:rsidR="004E20E1" w:rsidRPr="00D21BBE" w:rsidRDefault="004E20E1" w:rsidP="001300DB">
            <w:pPr>
              <w:spacing w:after="0"/>
              <w:rPr>
                <w:rFonts w:ascii="Segoe UI" w:hAnsi="Segoe UI" w:cs="Segoe UI"/>
                <w:b/>
                <w:i/>
                <w:sz w:val="21"/>
                <w:szCs w:val="21"/>
                <w:lang w:val="nl-NL"/>
              </w:rPr>
            </w:pPr>
          </w:p>
        </w:tc>
        <w:tc>
          <w:tcPr>
            <w:tcW w:w="1984" w:type="dxa"/>
          </w:tcPr>
          <w:p w14:paraId="088F9DB1" w14:textId="77777777" w:rsidR="004E20E1" w:rsidRPr="00D21BBE" w:rsidRDefault="004E20E1" w:rsidP="001300DB">
            <w:pPr>
              <w:spacing w:after="0"/>
              <w:rPr>
                <w:rFonts w:ascii="Segoe UI" w:hAnsi="Segoe UI" w:cs="Segoe UI"/>
                <w:b/>
                <w:i/>
                <w:sz w:val="21"/>
                <w:szCs w:val="21"/>
                <w:lang w:val="nl-NL"/>
              </w:rPr>
            </w:pPr>
          </w:p>
        </w:tc>
      </w:tr>
      <w:tr w:rsidR="004E20E1" w:rsidRPr="00D21BBE" w14:paraId="0A405361" w14:textId="77777777" w:rsidTr="001300DB">
        <w:tc>
          <w:tcPr>
            <w:tcW w:w="4673" w:type="dxa"/>
            <w:shd w:val="clear" w:color="auto" w:fill="auto"/>
          </w:tcPr>
          <w:p w14:paraId="2FCD63F9" w14:textId="77777777" w:rsidR="004E20E1" w:rsidRPr="00B91691" w:rsidRDefault="004E20E1" w:rsidP="001300DB">
            <w:pPr>
              <w:spacing w:after="0"/>
              <w:rPr>
                <w:rFonts w:ascii="Segoe UI" w:hAnsi="Segoe UI" w:cs="Segoe UI"/>
                <w:sz w:val="21"/>
                <w:szCs w:val="21"/>
                <w:lang w:val="nl-NL"/>
              </w:rPr>
            </w:pPr>
            <w:r w:rsidRPr="00DC58A0">
              <w:rPr>
                <w:rFonts w:ascii="Segoe UI" w:hAnsi="Segoe UI" w:cs="Segoe UI"/>
                <w:sz w:val="21"/>
                <w:szCs w:val="21"/>
                <w:lang w:val="nl-NL"/>
              </w:rPr>
              <w:t>Politiek prominent persoon, direct familielid of naaste geassocieerde</w:t>
            </w:r>
          </w:p>
        </w:tc>
        <w:tc>
          <w:tcPr>
            <w:tcW w:w="1134" w:type="dxa"/>
          </w:tcPr>
          <w:p w14:paraId="75810A24"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726EFA3D"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2682FD68"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6B24387E" w14:textId="77777777" w:rsidTr="001300DB">
        <w:tc>
          <w:tcPr>
            <w:tcW w:w="4673" w:type="dxa"/>
            <w:shd w:val="clear" w:color="auto" w:fill="auto"/>
          </w:tcPr>
          <w:p w14:paraId="60CB667C" w14:textId="77777777" w:rsidR="004E20E1" w:rsidRPr="00B91691" w:rsidRDefault="004E20E1" w:rsidP="001300DB">
            <w:pPr>
              <w:spacing w:after="0"/>
              <w:rPr>
                <w:rFonts w:ascii="Segoe UI" w:hAnsi="Segoe UI" w:cs="Segoe UI"/>
                <w:sz w:val="21"/>
                <w:szCs w:val="21"/>
                <w:lang w:val="nl-NL"/>
              </w:rPr>
            </w:pPr>
            <w:r w:rsidRPr="00DC58A0">
              <w:rPr>
                <w:rFonts w:ascii="Segoe UI" w:hAnsi="Segoe UI" w:cs="Segoe UI"/>
                <w:sz w:val="21"/>
                <w:szCs w:val="21"/>
                <w:lang w:val="nl-NL"/>
              </w:rPr>
              <w:t>bedrijven waar veel geldverkeer in contanten plaatsvindt (horeca, nachtwinkels,…)</w:t>
            </w:r>
          </w:p>
        </w:tc>
        <w:tc>
          <w:tcPr>
            <w:tcW w:w="1134" w:type="dxa"/>
          </w:tcPr>
          <w:p w14:paraId="7627905D"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66DA4083"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5DE9BDD3"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2DFA0B22" w14:textId="77777777" w:rsidTr="001300DB">
        <w:tc>
          <w:tcPr>
            <w:tcW w:w="4673" w:type="dxa"/>
            <w:shd w:val="clear" w:color="auto" w:fill="BDD6EE" w:themeFill="accent5" w:themeFillTint="66"/>
          </w:tcPr>
          <w:p w14:paraId="679828BD"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535FDB50"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1F6D612F"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423608BD" w14:textId="77777777" w:rsidR="004E20E1" w:rsidRPr="00D21BBE" w:rsidRDefault="004E20E1" w:rsidP="001300DB">
            <w:pPr>
              <w:spacing w:after="0"/>
              <w:rPr>
                <w:rFonts w:ascii="Segoe UI" w:hAnsi="Segoe UI" w:cs="Segoe UI"/>
                <w:b/>
                <w:i/>
                <w:sz w:val="21"/>
                <w:szCs w:val="21"/>
                <w:lang w:val="nl-NL"/>
              </w:rPr>
            </w:pPr>
          </w:p>
        </w:tc>
      </w:tr>
      <w:tr w:rsidR="004E20E1" w:rsidRPr="00D21BBE" w14:paraId="2A004434" w14:textId="77777777" w:rsidTr="001300DB">
        <w:tc>
          <w:tcPr>
            <w:tcW w:w="4673" w:type="dxa"/>
            <w:shd w:val="clear" w:color="auto" w:fill="BDD6EE" w:themeFill="accent5" w:themeFillTint="66"/>
          </w:tcPr>
          <w:p w14:paraId="6C89F456" w14:textId="77777777" w:rsidR="004E20E1" w:rsidRPr="00D21BBE" w:rsidRDefault="004E20E1" w:rsidP="001300DB">
            <w:pPr>
              <w:spacing w:after="0"/>
              <w:rPr>
                <w:rFonts w:ascii="Segoe UI" w:hAnsi="Segoe UI" w:cs="Segoe UI"/>
                <w:sz w:val="21"/>
                <w:szCs w:val="21"/>
                <w:lang w:val="nl-NL"/>
              </w:rPr>
            </w:pPr>
            <w:r w:rsidRPr="00DC58A0">
              <w:rPr>
                <w:rFonts w:ascii="Segoe UI" w:hAnsi="Segoe UI" w:cs="Segoe UI"/>
                <w:sz w:val="21"/>
                <w:szCs w:val="21"/>
                <w:lang w:val="nl-NL"/>
              </w:rPr>
              <w:lastRenderedPageBreak/>
              <w:t>cliënt waarbij de bedrijfsactiviteiten onduidelijk zijn</w:t>
            </w:r>
          </w:p>
        </w:tc>
        <w:tc>
          <w:tcPr>
            <w:tcW w:w="1134" w:type="dxa"/>
            <w:shd w:val="clear" w:color="auto" w:fill="BDD6EE" w:themeFill="accent5" w:themeFillTint="66"/>
          </w:tcPr>
          <w:p w14:paraId="036F710C"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55078C1"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B356212" w14:textId="77777777" w:rsidR="004E20E1" w:rsidRPr="00D21BBE" w:rsidRDefault="004E20E1" w:rsidP="001300DB">
            <w:pPr>
              <w:spacing w:after="0"/>
              <w:rPr>
                <w:rFonts w:ascii="Segoe UI" w:hAnsi="Segoe UI" w:cs="Segoe UI"/>
                <w:sz w:val="21"/>
                <w:szCs w:val="21"/>
                <w:lang w:val="nl-NL"/>
              </w:rPr>
            </w:pPr>
          </w:p>
        </w:tc>
      </w:tr>
      <w:tr w:rsidR="004E20E1" w:rsidRPr="00D21BBE" w14:paraId="2198BD92" w14:textId="77777777" w:rsidTr="001300DB">
        <w:tc>
          <w:tcPr>
            <w:tcW w:w="4673" w:type="dxa"/>
            <w:shd w:val="clear" w:color="auto" w:fill="BDD6EE" w:themeFill="accent5" w:themeFillTint="66"/>
          </w:tcPr>
          <w:p w14:paraId="67453570" w14:textId="77777777" w:rsidR="004E20E1"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horeca</w:t>
            </w:r>
          </w:p>
        </w:tc>
        <w:tc>
          <w:tcPr>
            <w:tcW w:w="1134" w:type="dxa"/>
            <w:shd w:val="clear" w:color="auto" w:fill="BDD6EE" w:themeFill="accent5" w:themeFillTint="66"/>
          </w:tcPr>
          <w:p w14:paraId="651FEC84"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4C1743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C937FC0" w14:textId="77777777" w:rsidR="004E20E1" w:rsidRPr="00D21BBE" w:rsidRDefault="004E20E1" w:rsidP="001300DB">
            <w:pPr>
              <w:spacing w:after="0"/>
              <w:rPr>
                <w:rFonts w:ascii="Segoe UI" w:hAnsi="Segoe UI" w:cs="Segoe UI"/>
                <w:sz w:val="21"/>
                <w:szCs w:val="21"/>
                <w:lang w:val="nl-NL"/>
              </w:rPr>
            </w:pPr>
          </w:p>
        </w:tc>
      </w:tr>
      <w:tr w:rsidR="004E20E1" w:rsidRPr="00D21BBE" w14:paraId="2A1A5000" w14:textId="77777777" w:rsidTr="001300DB">
        <w:tc>
          <w:tcPr>
            <w:tcW w:w="4673" w:type="dxa"/>
            <w:shd w:val="clear" w:color="auto" w:fill="BDD6EE" w:themeFill="accent5" w:themeFillTint="66"/>
          </w:tcPr>
          <w:p w14:paraId="7BAD5530"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nachtwinkels</w:t>
            </w:r>
          </w:p>
        </w:tc>
        <w:tc>
          <w:tcPr>
            <w:tcW w:w="1134" w:type="dxa"/>
            <w:shd w:val="clear" w:color="auto" w:fill="BDD6EE" w:themeFill="accent5" w:themeFillTint="66"/>
          </w:tcPr>
          <w:p w14:paraId="43AA19C2"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FAB031C"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0EA34EFF" w14:textId="77777777" w:rsidR="004E20E1" w:rsidRPr="00D21BBE" w:rsidRDefault="004E20E1" w:rsidP="001300DB">
            <w:pPr>
              <w:spacing w:after="0"/>
              <w:rPr>
                <w:rFonts w:ascii="Segoe UI" w:hAnsi="Segoe UI" w:cs="Segoe UI"/>
                <w:sz w:val="21"/>
                <w:szCs w:val="21"/>
                <w:lang w:val="nl-NL"/>
              </w:rPr>
            </w:pPr>
          </w:p>
        </w:tc>
      </w:tr>
      <w:tr w:rsidR="004E20E1" w:rsidRPr="00D21BBE" w14:paraId="04240406" w14:textId="77777777" w:rsidTr="001300DB">
        <w:tc>
          <w:tcPr>
            <w:tcW w:w="4673" w:type="dxa"/>
            <w:shd w:val="clear" w:color="auto" w:fill="BDD6EE" w:themeFill="accent5" w:themeFillTint="66"/>
          </w:tcPr>
          <w:p w14:paraId="4E7BCECA"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belwinkels</w:t>
            </w:r>
          </w:p>
        </w:tc>
        <w:tc>
          <w:tcPr>
            <w:tcW w:w="1134" w:type="dxa"/>
            <w:shd w:val="clear" w:color="auto" w:fill="BDD6EE" w:themeFill="accent5" w:themeFillTint="66"/>
          </w:tcPr>
          <w:p w14:paraId="7EB8FD76"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9E08F28"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6E0AB99" w14:textId="77777777" w:rsidR="004E20E1" w:rsidRPr="00D21BBE" w:rsidRDefault="004E20E1" w:rsidP="001300DB">
            <w:pPr>
              <w:spacing w:after="0"/>
              <w:rPr>
                <w:rFonts w:ascii="Segoe UI" w:hAnsi="Segoe UI" w:cs="Segoe UI"/>
                <w:sz w:val="21"/>
                <w:szCs w:val="21"/>
                <w:lang w:val="nl-NL"/>
              </w:rPr>
            </w:pPr>
          </w:p>
        </w:tc>
      </w:tr>
      <w:tr w:rsidR="004E20E1" w:rsidRPr="00D21BBE" w14:paraId="4F00D308" w14:textId="77777777" w:rsidTr="001300DB">
        <w:tc>
          <w:tcPr>
            <w:tcW w:w="4673" w:type="dxa"/>
            <w:shd w:val="clear" w:color="auto" w:fill="BDD6EE" w:themeFill="accent5" w:themeFillTint="66"/>
          </w:tcPr>
          <w:p w14:paraId="74BAFBD2"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bouwbedrijven</w:t>
            </w:r>
          </w:p>
        </w:tc>
        <w:tc>
          <w:tcPr>
            <w:tcW w:w="1134" w:type="dxa"/>
            <w:shd w:val="clear" w:color="auto" w:fill="BDD6EE" w:themeFill="accent5" w:themeFillTint="66"/>
          </w:tcPr>
          <w:p w14:paraId="445B967C"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8A8DBCE"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1052F9F" w14:textId="77777777" w:rsidR="004E20E1" w:rsidRPr="00D21BBE" w:rsidRDefault="004E20E1" w:rsidP="001300DB">
            <w:pPr>
              <w:spacing w:after="0"/>
              <w:rPr>
                <w:rFonts w:ascii="Segoe UI" w:hAnsi="Segoe UI" w:cs="Segoe UI"/>
                <w:sz w:val="21"/>
                <w:szCs w:val="21"/>
                <w:lang w:val="nl-NL"/>
              </w:rPr>
            </w:pPr>
          </w:p>
        </w:tc>
      </w:tr>
      <w:tr w:rsidR="004E20E1" w:rsidRPr="00D21BBE" w14:paraId="11B61074" w14:textId="77777777" w:rsidTr="001300DB">
        <w:tc>
          <w:tcPr>
            <w:tcW w:w="4673" w:type="dxa"/>
            <w:shd w:val="clear" w:color="auto" w:fill="BDD6EE" w:themeFill="accent5" w:themeFillTint="66"/>
          </w:tcPr>
          <w:p w14:paraId="6DACC5CD"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voetbalmakelaars</w:t>
            </w:r>
          </w:p>
        </w:tc>
        <w:tc>
          <w:tcPr>
            <w:tcW w:w="1134" w:type="dxa"/>
            <w:shd w:val="clear" w:color="auto" w:fill="BDD6EE" w:themeFill="accent5" w:themeFillTint="66"/>
          </w:tcPr>
          <w:p w14:paraId="182D38E5"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9EC6091"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1C415712" w14:textId="77777777" w:rsidR="004E20E1" w:rsidRPr="00D21BBE" w:rsidRDefault="004E20E1" w:rsidP="001300DB">
            <w:pPr>
              <w:spacing w:after="0"/>
              <w:rPr>
                <w:rFonts w:ascii="Segoe UI" w:hAnsi="Segoe UI" w:cs="Segoe UI"/>
                <w:sz w:val="21"/>
                <w:szCs w:val="21"/>
                <w:lang w:val="nl-NL"/>
              </w:rPr>
            </w:pPr>
          </w:p>
        </w:tc>
      </w:tr>
      <w:tr w:rsidR="004E20E1" w:rsidRPr="00D21BBE" w14:paraId="629BAC6F" w14:textId="77777777" w:rsidTr="001300DB">
        <w:tc>
          <w:tcPr>
            <w:tcW w:w="4673" w:type="dxa"/>
            <w:shd w:val="clear" w:color="auto" w:fill="BDD6EE" w:themeFill="accent5" w:themeFillTint="66"/>
          </w:tcPr>
          <w:p w14:paraId="10A1ED7D"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c>
          <w:tcPr>
            <w:tcW w:w="1134" w:type="dxa"/>
            <w:shd w:val="clear" w:color="auto" w:fill="BDD6EE" w:themeFill="accent5" w:themeFillTint="66"/>
          </w:tcPr>
          <w:p w14:paraId="2F20827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D3AEA74"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8410CFA" w14:textId="77777777" w:rsidR="004E20E1" w:rsidRPr="00D21BBE" w:rsidRDefault="004E20E1" w:rsidP="001300DB">
            <w:pPr>
              <w:spacing w:after="0"/>
              <w:rPr>
                <w:rFonts w:ascii="Segoe UI" w:hAnsi="Segoe UI" w:cs="Segoe UI"/>
                <w:sz w:val="21"/>
                <w:szCs w:val="21"/>
                <w:lang w:val="nl-NL"/>
              </w:rPr>
            </w:pPr>
          </w:p>
        </w:tc>
      </w:tr>
    </w:tbl>
    <w:p w14:paraId="09330175" w14:textId="77777777" w:rsidR="004E20E1" w:rsidRPr="00D21BBE" w:rsidRDefault="004E20E1" w:rsidP="004E20E1">
      <w:pPr>
        <w:spacing w:after="0"/>
        <w:jc w:val="both"/>
        <w:rPr>
          <w:rFonts w:ascii="Segoe UI" w:hAnsi="Segoe UI" w:cs="Segoe UI"/>
          <w:sz w:val="21"/>
          <w:szCs w:val="21"/>
          <w:lang w:val="nl-NL"/>
        </w:rPr>
      </w:pPr>
    </w:p>
    <w:tbl>
      <w:tblPr>
        <w:tblStyle w:val="Tabelraster"/>
        <w:tblW w:w="9067" w:type="dxa"/>
        <w:tblLook w:val="04A0" w:firstRow="1" w:lastRow="0" w:firstColumn="1" w:lastColumn="0" w:noHBand="0" w:noVBand="1"/>
      </w:tblPr>
      <w:tblGrid>
        <w:gridCol w:w="4673"/>
        <w:gridCol w:w="1134"/>
        <w:gridCol w:w="1276"/>
        <w:gridCol w:w="1984"/>
      </w:tblGrid>
      <w:tr w:rsidR="004E20E1" w:rsidRPr="00D21BBE" w14:paraId="6E91AB34" w14:textId="77777777" w:rsidTr="001300DB">
        <w:tc>
          <w:tcPr>
            <w:tcW w:w="4673" w:type="dxa"/>
            <w:shd w:val="clear" w:color="auto" w:fill="BDD6EE" w:themeFill="accent5" w:themeFillTint="66"/>
          </w:tcPr>
          <w:p w14:paraId="04CBA4E6"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Laag risico</w:t>
            </w:r>
            <w:r w:rsidRPr="00D21BBE">
              <w:rPr>
                <w:rFonts w:ascii="Segoe UI" w:hAnsi="Segoe UI" w:cs="Segoe UI"/>
                <w:b/>
                <w:sz w:val="21"/>
                <w:szCs w:val="21"/>
                <w:lang w:val="nl-NL"/>
              </w:rPr>
              <w:t>:</w:t>
            </w:r>
          </w:p>
        </w:tc>
        <w:tc>
          <w:tcPr>
            <w:tcW w:w="1134" w:type="dxa"/>
            <w:shd w:val="clear" w:color="auto" w:fill="BDD6EE" w:themeFill="accent5" w:themeFillTint="66"/>
          </w:tcPr>
          <w:p w14:paraId="1381B24C"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71A1BD90"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64F220BE"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37DEF45D"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7F51575E"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76D2F691" w14:textId="77777777" w:rsidTr="001300DB">
        <w:tc>
          <w:tcPr>
            <w:tcW w:w="4673" w:type="dxa"/>
            <w:shd w:val="clear" w:color="auto" w:fill="BDD6EE" w:themeFill="accent5" w:themeFillTint="66"/>
          </w:tcPr>
          <w:p w14:paraId="6561E60B"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77C33372"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16999B7F"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1DEF0D03" w14:textId="77777777" w:rsidR="004E20E1" w:rsidRPr="00D21BBE" w:rsidRDefault="004E20E1" w:rsidP="001300DB">
            <w:pPr>
              <w:spacing w:after="0"/>
              <w:rPr>
                <w:rFonts w:ascii="Segoe UI" w:hAnsi="Segoe UI" w:cs="Segoe UI"/>
                <w:b/>
                <w:i/>
                <w:sz w:val="21"/>
                <w:szCs w:val="21"/>
                <w:lang w:val="nl-NL"/>
              </w:rPr>
            </w:pPr>
          </w:p>
        </w:tc>
      </w:tr>
      <w:tr w:rsidR="004E20E1" w:rsidRPr="00D21BBE" w14:paraId="563FF6CC" w14:textId="77777777" w:rsidTr="001300DB">
        <w:tc>
          <w:tcPr>
            <w:tcW w:w="4673" w:type="dxa"/>
            <w:shd w:val="clear" w:color="auto" w:fill="BDD6EE" w:themeFill="accent5" w:themeFillTint="66"/>
          </w:tcPr>
          <w:p w14:paraId="164A07A6" w14:textId="77777777" w:rsidR="004E20E1" w:rsidRPr="00D21BBE"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Aan de AML onderworpen entiteit die zelf cliënt is</w:t>
            </w:r>
          </w:p>
        </w:tc>
        <w:tc>
          <w:tcPr>
            <w:tcW w:w="1134" w:type="dxa"/>
            <w:shd w:val="clear" w:color="auto" w:fill="BDD6EE" w:themeFill="accent5" w:themeFillTint="66"/>
          </w:tcPr>
          <w:p w14:paraId="31141F3B"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BFEEF8D"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E38DB40" w14:textId="77777777" w:rsidR="004E20E1" w:rsidRPr="00D21BBE" w:rsidRDefault="004E20E1" w:rsidP="001300DB">
            <w:pPr>
              <w:spacing w:after="0"/>
              <w:rPr>
                <w:rFonts w:ascii="Segoe UI" w:hAnsi="Segoe UI" w:cs="Segoe UI"/>
                <w:sz w:val="21"/>
                <w:szCs w:val="21"/>
                <w:lang w:val="nl-NL"/>
              </w:rPr>
            </w:pPr>
          </w:p>
        </w:tc>
      </w:tr>
      <w:tr w:rsidR="004E20E1" w:rsidRPr="00D21BBE" w14:paraId="7A0CEFC9" w14:textId="77777777" w:rsidTr="001300DB">
        <w:tc>
          <w:tcPr>
            <w:tcW w:w="4673" w:type="dxa"/>
            <w:shd w:val="clear" w:color="auto" w:fill="BDD6EE" w:themeFill="accent5" w:themeFillTint="66"/>
          </w:tcPr>
          <w:p w14:paraId="6EEBD410" w14:textId="77777777" w:rsidR="004E20E1"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de cliënt, de  lasthebber  van  de  cliënt,  of  een  vennootschap  die zeggenschap heeft over de cliënt of de lasthebber, een vennootschap is die genoteerd is op een gereglementeerde   markt, die met name vereisten tot openbaarmaking van de deelnemingen in de betrokken vennootschap opleggen die gelijkwaardig  zijn  aan  die  waarin  het  recht  van  de Europese Unie voorziet</w:t>
            </w:r>
          </w:p>
        </w:tc>
        <w:tc>
          <w:tcPr>
            <w:tcW w:w="1134" w:type="dxa"/>
            <w:shd w:val="clear" w:color="auto" w:fill="BDD6EE" w:themeFill="accent5" w:themeFillTint="66"/>
          </w:tcPr>
          <w:p w14:paraId="68334F7D"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37D5AFC"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B183097" w14:textId="77777777" w:rsidR="004E20E1" w:rsidRPr="00D21BBE" w:rsidRDefault="004E20E1" w:rsidP="001300DB">
            <w:pPr>
              <w:spacing w:after="0"/>
              <w:rPr>
                <w:rFonts w:ascii="Segoe UI" w:hAnsi="Segoe UI" w:cs="Segoe UI"/>
                <w:sz w:val="21"/>
                <w:szCs w:val="21"/>
                <w:lang w:val="nl-NL"/>
              </w:rPr>
            </w:pPr>
          </w:p>
        </w:tc>
      </w:tr>
      <w:tr w:rsidR="004E20E1" w:rsidRPr="00D21BBE" w14:paraId="506A59E9" w14:textId="77777777" w:rsidTr="001300DB">
        <w:tc>
          <w:tcPr>
            <w:tcW w:w="4673" w:type="dxa"/>
            <w:shd w:val="clear" w:color="auto" w:fill="BDD6EE" w:themeFill="accent5" w:themeFillTint="66"/>
          </w:tcPr>
          <w:p w14:paraId="5D57F78A" w14:textId="77777777" w:rsidR="004E20E1" w:rsidRPr="00D21BBE"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Belgische overheidsinstellingen</w:t>
            </w:r>
          </w:p>
        </w:tc>
        <w:tc>
          <w:tcPr>
            <w:tcW w:w="1134" w:type="dxa"/>
            <w:shd w:val="clear" w:color="auto" w:fill="BDD6EE" w:themeFill="accent5" w:themeFillTint="66"/>
          </w:tcPr>
          <w:p w14:paraId="12C05D5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8C9EE9A"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5D390E3" w14:textId="77777777" w:rsidR="004E20E1" w:rsidRPr="00D21BBE" w:rsidRDefault="004E20E1" w:rsidP="001300DB">
            <w:pPr>
              <w:spacing w:after="0"/>
              <w:rPr>
                <w:rFonts w:ascii="Segoe UI" w:hAnsi="Segoe UI" w:cs="Segoe UI"/>
                <w:sz w:val="21"/>
                <w:szCs w:val="21"/>
                <w:lang w:val="nl-NL"/>
              </w:rPr>
            </w:pPr>
          </w:p>
        </w:tc>
      </w:tr>
      <w:tr w:rsidR="004E20E1" w:rsidRPr="00D21BBE" w14:paraId="2FCB0E22" w14:textId="77777777" w:rsidTr="001300DB">
        <w:tc>
          <w:tcPr>
            <w:tcW w:w="4673" w:type="dxa"/>
            <w:shd w:val="clear" w:color="auto" w:fill="BDD6EE" w:themeFill="accent5" w:themeFillTint="66"/>
          </w:tcPr>
          <w:p w14:paraId="1B082CD1" w14:textId="77777777" w:rsidR="004E20E1" w:rsidRPr="00617C32"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Europese overheidsinstellingen</w:t>
            </w:r>
          </w:p>
        </w:tc>
        <w:tc>
          <w:tcPr>
            <w:tcW w:w="1134" w:type="dxa"/>
            <w:shd w:val="clear" w:color="auto" w:fill="BDD6EE" w:themeFill="accent5" w:themeFillTint="66"/>
          </w:tcPr>
          <w:p w14:paraId="23AC1A5B"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C7BD307"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555B6F56" w14:textId="77777777" w:rsidR="004E20E1" w:rsidRPr="00D21BBE" w:rsidRDefault="004E20E1" w:rsidP="001300DB">
            <w:pPr>
              <w:spacing w:after="0"/>
              <w:rPr>
                <w:rFonts w:ascii="Segoe UI" w:hAnsi="Segoe UI" w:cs="Segoe UI"/>
                <w:sz w:val="21"/>
                <w:szCs w:val="21"/>
                <w:lang w:val="nl-NL"/>
              </w:rPr>
            </w:pPr>
          </w:p>
        </w:tc>
      </w:tr>
      <w:tr w:rsidR="004E20E1" w:rsidRPr="00D21BBE" w14:paraId="2512389F" w14:textId="77777777" w:rsidTr="001300DB">
        <w:tc>
          <w:tcPr>
            <w:tcW w:w="4673" w:type="dxa"/>
            <w:shd w:val="clear" w:color="auto" w:fill="BDD6EE" w:themeFill="accent5" w:themeFillTint="66"/>
          </w:tcPr>
          <w:p w14:paraId="1BEA0AAA"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7CA7ED34"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143CEBD"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315F0366" w14:textId="77777777" w:rsidR="004E20E1" w:rsidRPr="00D21BBE" w:rsidRDefault="004E20E1" w:rsidP="001300DB">
            <w:pPr>
              <w:spacing w:after="0"/>
              <w:rPr>
                <w:rFonts w:ascii="Segoe UI" w:hAnsi="Segoe UI" w:cs="Segoe UI"/>
                <w:sz w:val="21"/>
                <w:szCs w:val="21"/>
                <w:lang w:val="nl-NL"/>
              </w:rPr>
            </w:pPr>
          </w:p>
        </w:tc>
      </w:tr>
    </w:tbl>
    <w:p w14:paraId="4712FA10" w14:textId="77777777" w:rsidR="004E20E1" w:rsidRPr="00D21BBE" w:rsidRDefault="004E20E1" w:rsidP="004E20E1">
      <w:pPr>
        <w:rPr>
          <w:rFonts w:ascii="Segoe UI" w:hAnsi="Segoe UI" w:cs="Segoe UI"/>
          <w:sz w:val="21"/>
          <w:szCs w:val="21"/>
          <w:lang w:val="nl-NL"/>
        </w:rPr>
      </w:pPr>
    </w:p>
    <w:p w14:paraId="3E100A89" w14:textId="77777777" w:rsidR="004E20E1" w:rsidRDefault="004E20E1" w:rsidP="004E20E1">
      <w:pPr>
        <w:spacing w:after="0" w:line="240" w:lineRule="auto"/>
        <w:rPr>
          <w:rFonts w:ascii="Segoe UI" w:hAnsi="Segoe UI" w:cs="Segoe UI"/>
          <w:b/>
          <w:color w:val="0070C0"/>
          <w:sz w:val="21"/>
          <w:szCs w:val="21"/>
          <w:lang w:val="nl-NL"/>
        </w:rPr>
      </w:pPr>
      <w:r>
        <w:rPr>
          <w:rFonts w:ascii="Segoe UI" w:hAnsi="Segoe UI" w:cs="Segoe UI"/>
          <w:b/>
          <w:color w:val="0070C0"/>
          <w:sz w:val="21"/>
          <w:szCs w:val="21"/>
          <w:lang w:val="nl-NL"/>
        </w:rPr>
        <w:br w:type="page"/>
      </w:r>
    </w:p>
    <w:p w14:paraId="0870F1A1" w14:textId="77777777" w:rsidR="004E20E1" w:rsidRPr="00D21BBE" w:rsidRDefault="004E20E1" w:rsidP="004E20E1">
      <w:pPr>
        <w:tabs>
          <w:tab w:val="left" w:pos="567"/>
        </w:tabs>
        <w:spacing w:after="0"/>
        <w:jc w:val="both"/>
        <w:rPr>
          <w:rFonts w:ascii="Segoe UI" w:hAnsi="Segoe UI" w:cs="Segoe UI"/>
          <w:sz w:val="21"/>
          <w:szCs w:val="21"/>
          <w:lang w:val="nl-NL"/>
        </w:rPr>
      </w:pPr>
      <w:r w:rsidRPr="00D21BBE">
        <w:rPr>
          <w:rFonts w:ascii="Segoe UI" w:hAnsi="Segoe UI" w:cs="Segoe UI"/>
          <w:b/>
          <w:color w:val="0070C0"/>
          <w:sz w:val="21"/>
          <w:szCs w:val="21"/>
          <w:lang w:val="nl-NL"/>
        </w:rPr>
        <w:lastRenderedPageBreak/>
        <w:t>4.</w:t>
      </w:r>
      <w:r w:rsidRPr="00D21BBE">
        <w:rPr>
          <w:rFonts w:ascii="Segoe UI" w:hAnsi="Segoe UI" w:cs="Segoe UI"/>
          <w:b/>
          <w:color w:val="0070C0"/>
          <w:sz w:val="21"/>
          <w:szCs w:val="21"/>
          <w:lang w:val="nl-NL"/>
        </w:rPr>
        <w:tab/>
        <w:t>GEOGRAFISCH</w:t>
      </w:r>
    </w:p>
    <w:p w14:paraId="6FF26861" w14:textId="77777777" w:rsidR="004E20E1" w:rsidRPr="00D21BBE" w:rsidRDefault="004E20E1" w:rsidP="004E20E1">
      <w:pPr>
        <w:spacing w:after="0"/>
        <w:jc w:val="both"/>
        <w:rPr>
          <w:rFonts w:ascii="Segoe UI" w:hAnsi="Segoe UI" w:cs="Segoe UI"/>
          <w:sz w:val="21"/>
          <w:szCs w:val="21"/>
          <w:lang w:val="nl-NL"/>
        </w:rPr>
      </w:pPr>
    </w:p>
    <w:p w14:paraId="419B4899" w14:textId="77777777" w:rsidR="004E20E1" w:rsidRPr="00D21BBE"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Het cliënteel van ons kantoor is op het ogenblik van deze analyse hoofdzakelijk afkomstig, gevestigd of actief in de volgende landen:</w:t>
      </w:r>
    </w:p>
    <w:p w14:paraId="7D3CFD0E" w14:textId="77777777" w:rsidR="004E20E1" w:rsidRPr="00D21BBE" w:rsidRDefault="004E20E1" w:rsidP="004E20E1">
      <w:pPr>
        <w:spacing w:after="0"/>
        <w:jc w:val="both"/>
        <w:rPr>
          <w:rFonts w:ascii="Segoe UI" w:hAnsi="Segoe UI" w:cs="Segoe UI"/>
          <w:sz w:val="21"/>
          <w:szCs w:val="21"/>
          <w:lang w:val="nl-NL"/>
        </w:rPr>
      </w:pPr>
    </w:p>
    <w:tbl>
      <w:tblPr>
        <w:tblStyle w:val="Tabelraster"/>
        <w:tblW w:w="0" w:type="auto"/>
        <w:shd w:val="clear" w:color="auto" w:fill="C5E0B3" w:themeFill="accent6" w:themeFillTint="66"/>
        <w:tblLook w:val="04A0" w:firstRow="1" w:lastRow="0" w:firstColumn="1" w:lastColumn="0" w:noHBand="0" w:noVBand="1"/>
      </w:tblPr>
      <w:tblGrid>
        <w:gridCol w:w="7225"/>
        <w:gridCol w:w="1837"/>
      </w:tblGrid>
      <w:tr w:rsidR="004E20E1" w:rsidRPr="00D21BBE" w14:paraId="21AF4D9D" w14:textId="77777777" w:rsidTr="001300DB">
        <w:tc>
          <w:tcPr>
            <w:tcW w:w="7225" w:type="dxa"/>
            <w:shd w:val="clear" w:color="auto" w:fill="BDD6EE" w:themeFill="accent5" w:themeFillTint="66"/>
          </w:tcPr>
          <w:p w14:paraId="27C4FC5F"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1. gedomicilieerd in België of maatschappelijke zetel in België gelegen</w:t>
            </w:r>
          </w:p>
        </w:tc>
        <w:tc>
          <w:tcPr>
            <w:tcW w:w="1837" w:type="dxa"/>
            <w:shd w:val="clear" w:color="auto" w:fill="BDD6EE" w:themeFill="accent5" w:themeFillTint="66"/>
          </w:tcPr>
          <w:p w14:paraId="4B128CC5"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5D2AC5E7" w14:textId="77777777" w:rsidTr="001300DB">
        <w:tc>
          <w:tcPr>
            <w:tcW w:w="7225" w:type="dxa"/>
            <w:shd w:val="clear" w:color="auto" w:fill="BDD6EE" w:themeFill="accent5" w:themeFillTint="66"/>
          </w:tcPr>
          <w:p w14:paraId="5D415707"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2. gedomicilieerd niet in België of maatschappelijke zetel niet in België gelegen, maar wel binnen de EU</w:t>
            </w:r>
          </w:p>
        </w:tc>
        <w:tc>
          <w:tcPr>
            <w:tcW w:w="1837" w:type="dxa"/>
            <w:shd w:val="clear" w:color="auto" w:fill="BDD6EE" w:themeFill="accent5" w:themeFillTint="66"/>
          </w:tcPr>
          <w:p w14:paraId="2EB47CF6"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67EEBAEF" w14:textId="77777777" w:rsidTr="001300DB">
        <w:tc>
          <w:tcPr>
            <w:tcW w:w="7225" w:type="dxa"/>
            <w:shd w:val="clear" w:color="auto" w:fill="BDD6EE" w:themeFill="accent5" w:themeFillTint="66"/>
          </w:tcPr>
          <w:p w14:paraId="4CF71545"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3. gedomicilieerd niet in België of maatschappelijke zetel niet in België gelegen, maar buiten de EU</w:t>
            </w:r>
          </w:p>
        </w:tc>
        <w:tc>
          <w:tcPr>
            <w:tcW w:w="1837" w:type="dxa"/>
            <w:shd w:val="clear" w:color="auto" w:fill="BDD6EE" w:themeFill="accent5" w:themeFillTint="66"/>
          </w:tcPr>
          <w:p w14:paraId="3DF7D68D"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90F2DFB" w14:textId="77777777" w:rsidTr="001300DB">
        <w:tc>
          <w:tcPr>
            <w:tcW w:w="7225" w:type="dxa"/>
            <w:shd w:val="clear" w:color="auto" w:fill="BDD6EE" w:themeFill="accent5" w:themeFillTint="66"/>
          </w:tcPr>
          <w:p w14:paraId="4C864940"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4. gedomicilieerd niet in België of maatschappelijke zetel niet in België gelegen, maar in hoge risicolanden</w:t>
            </w:r>
          </w:p>
        </w:tc>
        <w:tc>
          <w:tcPr>
            <w:tcW w:w="1837" w:type="dxa"/>
            <w:shd w:val="clear" w:color="auto" w:fill="BDD6EE" w:themeFill="accent5" w:themeFillTint="66"/>
          </w:tcPr>
          <w:p w14:paraId="56B501B4"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32D6DEAC" w14:textId="77777777" w:rsidTr="001300DB">
        <w:tc>
          <w:tcPr>
            <w:tcW w:w="7225" w:type="dxa"/>
            <w:shd w:val="clear" w:color="auto" w:fill="BDD6EE" w:themeFill="accent5" w:themeFillTint="66"/>
          </w:tcPr>
          <w:p w14:paraId="5663DCF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5. …..</w:t>
            </w:r>
          </w:p>
        </w:tc>
        <w:tc>
          <w:tcPr>
            <w:tcW w:w="1837" w:type="dxa"/>
            <w:shd w:val="clear" w:color="auto" w:fill="BDD6EE" w:themeFill="accent5" w:themeFillTint="66"/>
          </w:tcPr>
          <w:p w14:paraId="5021917A"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BB7295F" w14:textId="77777777" w:rsidTr="001300DB">
        <w:tc>
          <w:tcPr>
            <w:tcW w:w="7225" w:type="dxa"/>
            <w:shd w:val="clear" w:color="auto" w:fill="BDD6EE" w:themeFill="accent5" w:themeFillTint="66"/>
          </w:tcPr>
          <w:p w14:paraId="78292ECB"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6. …..:</w:t>
            </w:r>
          </w:p>
        </w:tc>
        <w:tc>
          <w:tcPr>
            <w:tcW w:w="1837" w:type="dxa"/>
            <w:shd w:val="clear" w:color="auto" w:fill="BDD6EE" w:themeFill="accent5" w:themeFillTint="66"/>
          </w:tcPr>
          <w:p w14:paraId="5EF5186E"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r w:rsidR="004E20E1" w:rsidRPr="00D21BBE" w14:paraId="7D38B2F6" w14:textId="77777777" w:rsidTr="001300DB">
        <w:tc>
          <w:tcPr>
            <w:tcW w:w="7225" w:type="dxa"/>
            <w:shd w:val="clear" w:color="auto" w:fill="BDD6EE" w:themeFill="accent5" w:themeFillTint="66"/>
          </w:tcPr>
          <w:p w14:paraId="3CBB138E"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7. Andere : ………………..</w:t>
            </w:r>
          </w:p>
        </w:tc>
        <w:tc>
          <w:tcPr>
            <w:tcW w:w="1837" w:type="dxa"/>
            <w:shd w:val="clear" w:color="auto" w:fill="BDD6EE" w:themeFill="accent5" w:themeFillTint="66"/>
          </w:tcPr>
          <w:p w14:paraId="6FE9F3BE" w14:textId="77777777" w:rsidR="004E20E1" w:rsidRPr="00D21BBE" w:rsidRDefault="004E20E1" w:rsidP="001300DB">
            <w:pPr>
              <w:spacing w:after="0"/>
              <w:jc w:val="right"/>
              <w:rPr>
                <w:rFonts w:ascii="Segoe UI" w:hAnsi="Segoe UI" w:cs="Segoe UI"/>
                <w:sz w:val="21"/>
                <w:szCs w:val="21"/>
                <w:lang w:val="nl-NL"/>
              </w:rPr>
            </w:pPr>
            <w:r w:rsidRPr="00D21BBE">
              <w:rPr>
                <w:rFonts w:ascii="Segoe UI" w:hAnsi="Segoe UI" w:cs="Segoe UI"/>
                <w:sz w:val="21"/>
                <w:szCs w:val="21"/>
                <w:lang w:val="nl-NL"/>
              </w:rPr>
              <w:t>… %</w:t>
            </w:r>
          </w:p>
        </w:tc>
      </w:tr>
    </w:tbl>
    <w:p w14:paraId="033679C9" w14:textId="77777777" w:rsidR="004E20E1" w:rsidRPr="00D21BBE" w:rsidRDefault="004E20E1" w:rsidP="004E20E1">
      <w:pPr>
        <w:spacing w:after="0"/>
        <w:jc w:val="both"/>
        <w:rPr>
          <w:rFonts w:ascii="Segoe UI" w:hAnsi="Segoe UI" w:cs="Segoe UI"/>
          <w:sz w:val="21"/>
          <w:szCs w:val="21"/>
          <w:lang w:val="nl-NL"/>
        </w:rPr>
      </w:pPr>
    </w:p>
    <w:p w14:paraId="5BEAD595" w14:textId="77777777" w:rsidR="004E20E1" w:rsidRDefault="004E20E1" w:rsidP="004E20E1">
      <w:pPr>
        <w:spacing w:after="0"/>
        <w:jc w:val="both"/>
        <w:rPr>
          <w:rFonts w:ascii="Segoe UI" w:hAnsi="Segoe UI" w:cs="Segoe UI"/>
          <w:sz w:val="21"/>
          <w:szCs w:val="21"/>
          <w:lang w:val="nl-NL"/>
        </w:rPr>
      </w:pPr>
      <w:r w:rsidRPr="00D21BBE">
        <w:rPr>
          <w:rFonts w:ascii="Segoe UI" w:hAnsi="Segoe UI" w:cs="Segoe UI"/>
          <w:sz w:val="21"/>
          <w:szCs w:val="21"/>
          <w:lang w:val="nl-NL"/>
        </w:rPr>
        <w:t>Er gebeurde er een analyse van de kenmerken die mogelijks wijzen op een hoog risico, evenals op die activiteiten die kunnen wijzen op een laag risico. Indien er sprake is van een verhoogd risico, zal er bij de cliëntenacceptatie uiteraard gebruik worden gemaakt van het verscherpt cliëntenonderzoek.</w:t>
      </w:r>
    </w:p>
    <w:p w14:paraId="5B108C7F" w14:textId="77777777" w:rsidR="004E20E1" w:rsidRDefault="004E20E1" w:rsidP="004E20E1">
      <w:pPr>
        <w:spacing w:after="0"/>
        <w:jc w:val="both"/>
        <w:rPr>
          <w:rFonts w:ascii="Segoe UI" w:hAnsi="Segoe UI" w:cs="Segoe UI"/>
          <w:sz w:val="21"/>
          <w:szCs w:val="21"/>
          <w:lang w:val="nl-NL"/>
        </w:rPr>
      </w:pPr>
    </w:p>
    <w:tbl>
      <w:tblPr>
        <w:tblStyle w:val="Tabelraster"/>
        <w:tblW w:w="9067" w:type="dxa"/>
        <w:tblLayout w:type="fixed"/>
        <w:tblLook w:val="04A0" w:firstRow="1" w:lastRow="0" w:firstColumn="1" w:lastColumn="0" w:noHBand="0" w:noVBand="1"/>
      </w:tblPr>
      <w:tblGrid>
        <w:gridCol w:w="4673"/>
        <w:gridCol w:w="1134"/>
        <w:gridCol w:w="1276"/>
        <w:gridCol w:w="1984"/>
      </w:tblGrid>
      <w:tr w:rsidR="004E20E1" w:rsidRPr="00D21BBE" w14:paraId="0F4794B5" w14:textId="77777777" w:rsidTr="001300DB">
        <w:tc>
          <w:tcPr>
            <w:tcW w:w="4673" w:type="dxa"/>
            <w:shd w:val="clear" w:color="auto" w:fill="BDD6EE" w:themeFill="accent5" w:themeFillTint="66"/>
          </w:tcPr>
          <w:p w14:paraId="24EACD0A"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Hoog risico</w:t>
            </w:r>
            <w:r w:rsidRPr="00D21BBE">
              <w:rPr>
                <w:rFonts w:ascii="Segoe UI" w:hAnsi="Segoe UI" w:cs="Segoe UI"/>
                <w:b/>
                <w:sz w:val="21"/>
                <w:szCs w:val="21"/>
                <w:lang w:val="nl-NL"/>
              </w:rPr>
              <w:t>:</w:t>
            </w:r>
          </w:p>
        </w:tc>
        <w:tc>
          <w:tcPr>
            <w:tcW w:w="1134" w:type="dxa"/>
            <w:shd w:val="clear" w:color="auto" w:fill="BDD6EE" w:themeFill="accent5" w:themeFillTint="66"/>
          </w:tcPr>
          <w:p w14:paraId="5EC8B77F"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55346C2F"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57273A3D"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16F216F8"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6067F5A5"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336D4F41" w14:textId="77777777" w:rsidTr="001300DB">
        <w:tblPrEx>
          <w:shd w:val="clear" w:color="auto" w:fill="C5E0B3" w:themeFill="accent6" w:themeFillTint="66"/>
        </w:tblPrEx>
        <w:tc>
          <w:tcPr>
            <w:tcW w:w="4673" w:type="dxa"/>
            <w:shd w:val="clear" w:color="auto" w:fill="auto"/>
          </w:tcPr>
          <w:p w14:paraId="4820AE75"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Verplichte risicofactoren :</w:t>
            </w:r>
          </w:p>
        </w:tc>
        <w:tc>
          <w:tcPr>
            <w:tcW w:w="1134" w:type="dxa"/>
          </w:tcPr>
          <w:p w14:paraId="28D19C04" w14:textId="77777777" w:rsidR="004E20E1" w:rsidRPr="00D21BBE" w:rsidRDefault="004E20E1" w:rsidP="001300DB">
            <w:pPr>
              <w:spacing w:after="0"/>
              <w:rPr>
                <w:rFonts w:ascii="Segoe UI" w:hAnsi="Segoe UI" w:cs="Segoe UI"/>
                <w:b/>
                <w:i/>
                <w:sz w:val="21"/>
                <w:szCs w:val="21"/>
                <w:lang w:val="nl-NL"/>
              </w:rPr>
            </w:pPr>
          </w:p>
        </w:tc>
        <w:tc>
          <w:tcPr>
            <w:tcW w:w="1276" w:type="dxa"/>
          </w:tcPr>
          <w:p w14:paraId="0C5B134F" w14:textId="77777777" w:rsidR="004E20E1" w:rsidRPr="00D21BBE" w:rsidRDefault="004E20E1" w:rsidP="001300DB">
            <w:pPr>
              <w:spacing w:after="0"/>
              <w:rPr>
                <w:rFonts w:ascii="Segoe UI" w:hAnsi="Segoe UI" w:cs="Segoe UI"/>
                <w:b/>
                <w:i/>
                <w:sz w:val="21"/>
                <w:szCs w:val="21"/>
                <w:lang w:val="nl-NL"/>
              </w:rPr>
            </w:pPr>
          </w:p>
        </w:tc>
        <w:tc>
          <w:tcPr>
            <w:tcW w:w="1984" w:type="dxa"/>
          </w:tcPr>
          <w:p w14:paraId="1D00669D" w14:textId="77777777" w:rsidR="004E20E1" w:rsidRPr="00D21BBE" w:rsidRDefault="004E20E1" w:rsidP="001300DB">
            <w:pPr>
              <w:spacing w:after="0"/>
              <w:rPr>
                <w:rFonts w:ascii="Segoe UI" w:hAnsi="Segoe UI" w:cs="Segoe UI"/>
                <w:b/>
                <w:i/>
                <w:sz w:val="21"/>
                <w:szCs w:val="21"/>
                <w:lang w:val="nl-NL"/>
              </w:rPr>
            </w:pPr>
          </w:p>
        </w:tc>
      </w:tr>
      <w:tr w:rsidR="004E20E1" w:rsidRPr="00D21BBE" w14:paraId="3AC5CFDD" w14:textId="77777777" w:rsidTr="001300DB">
        <w:tc>
          <w:tcPr>
            <w:tcW w:w="4673" w:type="dxa"/>
            <w:shd w:val="clear" w:color="auto" w:fill="auto"/>
          </w:tcPr>
          <w:p w14:paraId="03864FA0" w14:textId="77777777" w:rsidR="004E20E1" w:rsidRPr="00B91691"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landen die op basis van geloofwaardige bronnen zoals wederzijdse beoordelingen, gedetailleerde evaluatierapporten, of gepubliceerde follow-uprapporten, worden aangemerkt als een land zonder effectieve WG/FT-systemen</w:t>
            </w:r>
          </w:p>
        </w:tc>
        <w:tc>
          <w:tcPr>
            <w:tcW w:w="1134" w:type="dxa"/>
          </w:tcPr>
          <w:p w14:paraId="52A96CE3"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48C33068"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0324EDDC"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1FA3DA5F" w14:textId="77777777" w:rsidTr="001300DB">
        <w:tc>
          <w:tcPr>
            <w:tcW w:w="4673" w:type="dxa"/>
            <w:shd w:val="clear" w:color="auto" w:fill="auto"/>
          </w:tcPr>
          <w:p w14:paraId="51C41AF1" w14:textId="77777777" w:rsidR="004E20E1" w:rsidRPr="00B91691"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landen die volgens geloofwaardige bronnen significante niveaus van corruptie of andere criminele activiteit hebben</w:t>
            </w:r>
          </w:p>
        </w:tc>
        <w:tc>
          <w:tcPr>
            <w:tcW w:w="1134" w:type="dxa"/>
          </w:tcPr>
          <w:p w14:paraId="6B4A6F3B"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219A28EA"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322063DD"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5CD8506A" w14:textId="77777777" w:rsidTr="001300DB">
        <w:tc>
          <w:tcPr>
            <w:tcW w:w="4673" w:type="dxa"/>
            <w:shd w:val="clear" w:color="auto" w:fill="auto"/>
          </w:tcPr>
          <w:p w14:paraId="6BFD341E" w14:textId="77777777" w:rsidR="004E20E1" w:rsidRPr="00617C32"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landen waarvoor sancties, embargo's of soortgelijke maatregelen gelden die bijvoorbeeld door de Europese Unie of de Verenigde Naties zijn uitgevaardigd</w:t>
            </w:r>
          </w:p>
        </w:tc>
        <w:tc>
          <w:tcPr>
            <w:tcW w:w="1134" w:type="dxa"/>
          </w:tcPr>
          <w:p w14:paraId="6BC55948"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0CFF1F10"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32575EB0"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5E61306A" w14:textId="77777777" w:rsidTr="001300DB">
        <w:tc>
          <w:tcPr>
            <w:tcW w:w="4673" w:type="dxa"/>
            <w:shd w:val="clear" w:color="auto" w:fill="auto"/>
          </w:tcPr>
          <w:p w14:paraId="7191E179" w14:textId="77777777" w:rsidR="004E20E1" w:rsidRPr="00617C32"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 xml:space="preserve">landen die financiering of ondersteuning verschaffen voor terroristische activiteiten, of op </w:t>
            </w:r>
            <w:r w:rsidRPr="00617C32">
              <w:rPr>
                <w:rFonts w:ascii="Segoe UI" w:hAnsi="Segoe UI" w:cs="Segoe UI"/>
                <w:sz w:val="21"/>
                <w:szCs w:val="21"/>
                <w:lang w:val="nl-NL"/>
              </w:rPr>
              <w:lastRenderedPageBreak/>
              <w:t>het grondgebied waarvan als terroristisch aangemerkte organisaties actief zijn</w:t>
            </w:r>
          </w:p>
        </w:tc>
        <w:tc>
          <w:tcPr>
            <w:tcW w:w="1134" w:type="dxa"/>
          </w:tcPr>
          <w:p w14:paraId="0483DF8A"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522358EB"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31171A85"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0F563234" w14:textId="77777777" w:rsidTr="001300DB">
        <w:tc>
          <w:tcPr>
            <w:tcW w:w="4673" w:type="dxa"/>
            <w:shd w:val="clear" w:color="auto" w:fill="auto"/>
          </w:tcPr>
          <w:p w14:paraId="518B3304" w14:textId="77777777" w:rsidR="004E20E1" w:rsidRPr="00617C32"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staat zonder of met een lage belasting die opgenomen is in de lijst die bij koninklijk besluit is vastgesteld overeenkomstig artikel 307, § 1</w:t>
            </w:r>
            <w:r>
              <w:rPr>
                <w:rFonts w:ascii="Segoe UI" w:hAnsi="Segoe UI" w:cs="Segoe UI"/>
                <w:sz w:val="21"/>
                <w:szCs w:val="21"/>
                <w:lang w:val="nl-NL"/>
              </w:rPr>
              <w:t>/2</w:t>
            </w:r>
            <w:r w:rsidRPr="00617C32">
              <w:rPr>
                <w:rFonts w:ascii="Segoe UI" w:hAnsi="Segoe UI" w:cs="Segoe UI"/>
                <w:sz w:val="21"/>
                <w:szCs w:val="21"/>
                <w:lang w:val="nl-NL"/>
              </w:rPr>
              <w:t xml:space="preserve">, </w:t>
            </w:r>
            <w:r>
              <w:rPr>
                <w:rFonts w:ascii="Segoe UI" w:hAnsi="Segoe UI" w:cs="Segoe UI"/>
                <w:sz w:val="21"/>
                <w:szCs w:val="21"/>
                <w:lang w:val="nl-NL"/>
              </w:rPr>
              <w:t>der</w:t>
            </w:r>
            <w:r w:rsidRPr="00617C32">
              <w:rPr>
                <w:rFonts w:ascii="Segoe UI" w:hAnsi="Segoe UI" w:cs="Segoe UI"/>
                <w:sz w:val="21"/>
                <w:szCs w:val="21"/>
                <w:lang w:val="nl-NL"/>
              </w:rPr>
              <w:t>de lid, van het Wetboek van Inkomstenbelastingen 1992</w:t>
            </w:r>
          </w:p>
        </w:tc>
        <w:tc>
          <w:tcPr>
            <w:tcW w:w="1134" w:type="dxa"/>
          </w:tcPr>
          <w:p w14:paraId="6430F87E" w14:textId="77777777" w:rsidR="004E20E1" w:rsidRPr="00FA6869" w:rsidRDefault="004E20E1" w:rsidP="001300DB">
            <w:pPr>
              <w:spacing w:after="0"/>
              <w:rPr>
                <w:rFonts w:ascii="Segoe UI" w:hAnsi="Segoe UI" w:cs="Segoe UI"/>
                <w:sz w:val="21"/>
                <w:szCs w:val="21"/>
                <w:highlight w:val="yellow"/>
                <w:lang w:val="nl-NL"/>
              </w:rPr>
            </w:pPr>
          </w:p>
        </w:tc>
        <w:tc>
          <w:tcPr>
            <w:tcW w:w="1276" w:type="dxa"/>
          </w:tcPr>
          <w:p w14:paraId="45B9E406" w14:textId="77777777" w:rsidR="004E20E1" w:rsidRPr="00FA6869" w:rsidRDefault="004E20E1" w:rsidP="001300DB">
            <w:pPr>
              <w:spacing w:after="0"/>
              <w:rPr>
                <w:rFonts w:ascii="Segoe UI" w:hAnsi="Segoe UI" w:cs="Segoe UI"/>
                <w:sz w:val="21"/>
                <w:szCs w:val="21"/>
                <w:highlight w:val="yellow"/>
                <w:lang w:val="nl-NL"/>
              </w:rPr>
            </w:pPr>
          </w:p>
        </w:tc>
        <w:tc>
          <w:tcPr>
            <w:tcW w:w="1984" w:type="dxa"/>
          </w:tcPr>
          <w:p w14:paraId="076D8363" w14:textId="77777777" w:rsidR="004E20E1" w:rsidRPr="00FA6869" w:rsidRDefault="004E20E1" w:rsidP="001300DB">
            <w:pPr>
              <w:spacing w:after="0"/>
              <w:rPr>
                <w:rFonts w:ascii="Segoe UI" w:hAnsi="Segoe UI" w:cs="Segoe UI"/>
                <w:sz w:val="21"/>
                <w:szCs w:val="21"/>
                <w:highlight w:val="yellow"/>
                <w:lang w:val="nl-NL"/>
              </w:rPr>
            </w:pPr>
          </w:p>
        </w:tc>
      </w:tr>
      <w:tr w:rsidR="004E20E1" w:rsidRPr="00D21BBE" w14:paraId="70F49E19" w14:textId="77777777" w:rsidTr="001300DB">
        <w:tc>
          <w:tcPr>
            <w:tcW w:w="4673" w:type="dxa"/>
            <w:shd w:val="clear" w:color="auto" w:fill="BDD6EE" w:themeFill="accent5" w:themeFillTint="66"/>
          </w:tcPr>
          <w:p w14:paraId="78D0A212"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76E67AAE"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02FD6604"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4E3F6438" w14:textId="77777777" w:rsidR="004E20E1" w:rsidRPr="00D21BBE" w:rsidRDefault="004E20E1" w:rsidP="001300DB">
            <w:pPr>
              <w:spacing w:after="0"/>
              <w:rPr>
                <w:rFonts w:ascii="Segoe UI" w:hAnsi="Segoe UI" w:cs="Segoe UI"/>
                <w:b/>
                <w:i/>
                <w:sz w:val="21"/>
                <w:szCs w:val="21"/>
                <w:lang w:val="nl-NL"/>
              </w:rPr>
            </w:pPr>
          </w:p>
        </w:tc>
      </w:tr>
      <w:tr w:rsidR="004E20E1" w:rsidRPr="00D21BBE" w14:paraId="2EC00CD0" w14:textId="77777777" w:rsidTr="001300DB">
        <w:tc>
          <w:tcPr>
            <w:tcW w:w="4673" w:type="dxa"/>
            <w:shd w:val="clear" w:color="auto" w:fill="BDD6EE" w:themeFill="accent5" w:themeFillTint="66"/>
          </w:tcPr>
          <w:p w14:paraId="7362092F" w14:textId="77777777" w:rsidR="004E20E1" w:rsidRPr="00D21BBE"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land dat bekend staat om de striktheid van het bankgeheim</w:t>
            </w:r>
          </w:p>
        </w:tc>
        <w:tc>
          <w:tcPr>
            <w:tcW w:w="1134" w:type="dxa"/>
            <w:shd w:val="clear" w:color="auto" w:fill="BDD6EE" w:themeFill="accent5" w:themeFillTint="66"/>
          </w:tcPr>
          <w:p w14:paraId="130743B1"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8BC9B45"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169D61DD" w14:textId="77777777" w:rsidR="004E20E1" w:rsidRPr="00D21BBE" w:rsidRDefault="004E20E1" w:rsidP="001300DB">
            <w:pPr>
              <w:spacing w:after="0"/>
              <w:rPr>
                <w:rFonts w:ascii="Segoe UI" w:hAnsi="Segoe UI" w:cs="Segoe UI"/>
                <w:sz w:val="21"/>
                <w:szCs w:val="21"/>
                <w:lang w:val="nl-NL"/>
              </w:rPr>
            </w:pPr>
          </w:p>
        </w:tc>
      </w:tr>
      <w:tr w:rsidR="004E20E1" w:rsidRPr="00D21BBE" w14:paraId="612DC7B4" w14:textId="77777777" w:rsidTr="001300DB">
        <w:tc>
          <w:tcPr>
            <w:tcW w:w="4673" w:type="dxa"/>
            <w:shd w:val="clear" w:color="auto" w:fill="BDD6EE" w:themeFill="accent5" w:themeFillTint="66"/>
          </w:tcPr>
          <w:p w14:paraId="18B863E0" w14:textId="77777777" w:rsidR="004E20E1" w:rsidRDefault="004E20E1" w:rsidP="001300DB">
            <w:pPr>
              <w:spacing w:after="0"/>
              <w:rPr>
                <w:rFonts w:ascii="Segoe UI" w:hAnsi="Segoe UI" w:cs="Segoe UI"/>
                <w:sz w:val="21"/>
                <w:szCs w:val="21"/>
                <w:lang w:val="nl-NL"/>
              </w:rPr>
            </w:pPr>
            <w:r w:rsidRPr="00617C32">
              <w:rPr>
                <w:rFonts w:ascii="Segoe UI" w:hAnsi="Segoe UI" w:cs="Segoe UI"/>
                <w:sz w:val="21"/>
                <w:szCs w:val="21"/>
                <w:lang w:val="nl-NL"/>
              </w:rPr>
              <w:t>land dat bekend staat om de productie of handel in drugs</w:t>
            </w:r>
          </w:p>
        </w:tc>
        <w:tc>
          <w:tcPr>
            <w:tcW w:w="1134" w:type="dxa"/>
            <w:shd w:val="clear" w:color="auto" w:fill="BDD6EE" w:themeFill="accent5" w:themeFillTint="66"/>
          </w:tcPr>
          <w:p w14:paraId="74DC59D2"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446EB823"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69AF173" w14:textId="77777777" w:rsidR="004E20E1" w:rsidRPr="00D21BBE" w:rsidRDefault="004E20E1" w:rsidP="001300DB">
            <w:pPr>
              <w:spacing w:after="0"/>
              <w:rPr>
                <w:rFonts w:ascii="Segoe UI" w:hAnsi="Segoe UI" w:cs="Segoe UI"/>
                <w:sz w:val="21"/>
                <w:szCs w:val="21"/>
                <w:lang w:val="nl-NL"/>
              </w:rPr>
            </w:pPr>
          </w:p>
        </w:tc>
      </w:tr>
      <w:tr w:rsidR="004E20E1" w:rsidRPr="00D21BBE" w14:paraId="7B29C7D5" w14:textId="77777777" w:rsidTr="001300DB">
        <w:tc>
          <w:tcPr>
            <w:tcW w:w="4673" w:type="dxa"/>
            <w:shd w:val="clear" w:color="auto" w:fill="BDD6EE" w:themeFill="accent5" w:themeFillTint="66"/>
          </w:tcPr>
          <w:p w14:paraId="3453390E"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77C0A0C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33E5ED0E"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16C4136C" w14:textId="77777777" w:rsidR="004E20E1" w:rsidRPr="00D21BBE" w:rsidRDefault="004E20E1" w:rsidP="001300DB">
            <w:pPr>
              <w:spacing w:after="0"/>
              <w:rPr>
                <w:rFonts w:ascii="Segoe UI" w:hAnsi="Segoe UI" w:cs="Segoe UI"/>
                <w:sz w:val="21"/>
                <w:szCs w:val="21"/>
                <w:lang w:val="nl-NL"/>
              </w:rPr>
            </w:pPr>
          </w:p>
        </w:tc>
      </w:tr>
      <w:tr w:rsidR="004E20E1" w:rsidRPr="00D21BBE" w14:paraId="5431220A" w14:textId="77777777" w:rsidTr="001300DB">
        <w:tc>
          <w:tcPr>
            <w:tcW w:w="4673" w:type="dxa"/>
            <w:shd w:val="clear" w:color="auto" w:fill="BDD6EE" w:themeFill="accent5" w:themeFillTint="66"/>
          </w:tcPr>
          <w:p w14:paraId="0CE44007"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2B78F395"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A2566F4"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7EB97F3" w14:textId="77777777" w:rsidR="004E20E1" w:rsidRPr="00D21BBE" w:rsidRDefault="004E20E1" w:rsidP="001300DB">
            <w:pPr>
              <w:spacing w:after="0"/>
              <w:rPr>
                <w:rFonts w:ascii="Segoe UI" w:hAnsi="Segoe UI" w:cs="Segoe UI"/>
                <w:sz w:val="21"/>
                <w:szCs w:val="21"/>
                <w:lang w:val="nl-NL"/>
              </w:rPr>
            </w:pPr>
          </w:p>
        </w:tc>
      </w:tr>
      <w:tr w:rsidR="004E20E1" w:rsidRPr="00D21BBE" w14:paraId="2DA7FD21" w14:textId="77777777" w:rsidTr="001300DB">
        <w:tc>
          <w:tcPr>
            <w:tcW w:w="4673" w:type="dxa"/>
            <w:shd w:val="clear" w:color="auto" w:fill="BDD6EE" w:themeFill="accent5" w:themeFillTint="66"/>
          </w:tcPr>
          <w:p w14:paraId="7BF3AE86"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4E7B432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9CC7F17"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65349794" w14:textId="77777777" w:rsidR="004E20E1" w:rsidRPr="00D21BBE" w:rsidRDefault="004E20E1" w:rsidP="001300DB">
            <w:pPr>
              <w:spacing w:after="0"/>
              <w:rPr>
                <w:rFonts w:ascii="Segoe UI" w:hAnsi="Segoe UI" w:cs="Segoe UI"/>
                <w:sz w:val="21"/>
                <w:szCs w:val="21"/>
                <w:lang w:val="nl-NL"/>
              </w:rPr>
            </w:pPr>
          </w:p>
        </w:tc>
      </w:tr>
      <w:tr w:rsidR="004E20E1" w:rsidRPr="00D21BBE" w14:paraId="69F51774" w14:textId="77777777" w:rsidTr="001300DB">
        <w:tc>
          <w:tcPr>
            <w:tcW w:w="4673" w:type="dxa"/>
            <w:shd w:val="clear" w:color="auto" w:fill="BDD6EE" w:themeFill="accent5" w:themeFillTint="66"/>
          </w:tcPr>
          <w:p w14:paraId="20A6B834"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36F554DE"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7CC5A867"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45DA7CDD" w14:textId="77777777" w:rsidR="004E20E1" w:rsidRPr="00D21BBE" w:rsidRDefault="004E20E1" w:rsidP="001300DB">
            <w:pPr>
              <w:spacing w:after="0"/>
              <w:rPr>
                <w:rFonts w:ascii="Segoe UI" w:hAnsi="Segoe UI" w:cs="Segoe UI"/>
                <w:sz w:val="21"/>
                <w:szCs w:val="21"/>
                <w:lang w:val="nl-NL"/>
              </w:rPr>
            </w:pPr>
          </w:p>
        </w:tc>
      </w:tr>
      <w:tr w:rsidR="004E20E1" w:rsidRPr="00D21BBE" w14:paraId="374E1E62" w14:textId="77777777" w:rsidTr="001300DB">
        <w:tc>
          <w:tcPr>
            <w:tcW w:w="4673" w:type="dxa"/>
            <w:shd w:val="clear" w:color="auto" w:fill="BDD6EE" w:themeFill="accent5" w:themeFillTint="66"/>
          </w:tcPr>
          <w:p w14:paraId="7A91AFED"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c>
          <w:tcPr>
            <w:tcW w:w="1134" w:type="dxa"/>
            <w:shd w:val="clear" w:color="auto" w:fill="BDD6EE" w:themeFill="accent5" w:themeFillTint="66"/>
          </w:tcPr>
          <w:p w14:paraId="421721CA"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0C78249E"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82179E4" w14:textId="77777777" w:rsidR="004E20E1" w:rsidRPr="00D21BBE" w:rsidRDefault="004E20E1" w:rsidP="001300DB">
            <w:pPr>
              <w:spacing w:after="0"/>
              <w:rPr>
                <w:rFonts w:ascii="Segoe UI" w:hAnsi="Segoe UI" w:cs="Segoe UI"/>
                <w:sz w:val="21"/>
                <w:szCs w:val="21"/>
                <w:lang w:val="nl-NL"/>
              </w:rPr>
            </w:pPr>
          </w:p>
        </w:tc>
      </w:tr>
    </w:tbl>
    <w:p w14:paraId="4AF0677F" w14:textId="77777777" w:rsidR="004E20E1" w:rsidRPr="00D21BBE" w:rsidRDefault="004E20E1" w:rsidP="004E20E1">
      <w:pPr>
        <w:spacing w:after="0"/>
        <w:jc w:val="both"/>
        <w:rPr>
          <w:rFonts w:ascii="Segoe UI" w:hAnsi="Segoe UI" w:cs="Segoe UI"/>
          <w:sz w:val="21"/>
          <w:szCs w:val="21"/>
          <w:lang w:val="nl-NL"/>
        </w:rPr>
      </w:pPr>
    </w:p>
    <w:tbl>
      <w:tblPr>
        <w:tblStyle w:val="Tabelraster"/>
        <w:tblW w:w="9067" w:type="dxa"/>
        <w:tblLook w:val="04A0" w:firstRow="1" w:lastRow="0" w:firstColumn="1" w:lastColumn="0" w:noHBand="0" w:noVBand="1"/>
      </w:tblPr>
      <w:tblGrid>
        <w:gridCol w:w="4673"/>
        <w:gridCol w:w="1134"/>
        <w:gridCol w:w="1276"/>
        <w:gridCol w:w="1984"/>
      </w:tblGrid>
      <w:tr w:rsidR="004E20E1" w:rsidRPr="00D21BBE" w14:paraId="5D5600B7" w14:textId="77777777" w:rsidTr="001300DB">
        <w:tc>
          <w:tcPr>
            <w:tcW w:w="4673" w:type="dxa"/>
            <w:shd w:val="clear" w:color="auto" w:fill="BDD6EE" w:themeFill="accent5" w:themeFillTint="66"/>
          </w:tcPr>
          <w:p w14:paraId="03BF616F"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Laag risico</w:t>
            </w:r>
            <w:r w:rsidRPr="00D21BBE">
              <w:rPr>
                <w:rFonts w:ascii="Segoe UI" w:hAnsi="Segoe UI" w:cs="Segoe UI"/>
                <w:b/>
                <w:sz w:val="21"/>
                <w:szCs w:val="21"/>
                <w:lang w:val="nl-NL"/>
              </w:rPr>
              <w:t>:</w:t>
            </w:r>
          </w:p>
        </w:tc>
        <w:tc>
          <w:tcPr>
            <w:tcW w:w="1134" w:type="dxa"/>
            <w:shd w:val="clear" w:color="auto" w:fill="BDD6EE" w:themeFill="accent5" w:themeFillTint="66"/>
          </w:tcPr>
          <w:p w14:paraId="6009A12F"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Relevantie</w:t>
            </w:r>
          </w:p>
          <w:p w14:paraId="6C797B50"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(Nee/Ja)</w:t>
            </w:r>
          </w:p>
        </w:tc>
        <w:tc>
          <w:tcPr>
            <w:tcW w:w="1276" w:type="dxa"/>
            <w:shd w:val="clear" w:color="auto" w:fill="BDD6EE" w:themeFill="accent5" w:themeFillTint="66"/>
          </w:tcPr>
          <w:p w14:paraId="0B7C93D7" w14:textId="77777777" w:rsidR="004E20E1"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Risiconiveau</w:t>
            </w:r>
          </w:p>
          <w:p w14:paraId="4540689C" w14:textId="77777777" w:rsidR="004E20E1" w:rsidRPr="003F3979" w:rsidRDefault="004E20E1" w:rsidP="001300DB">
            <w:pPr>
              <w:spacing w:before="0" w:after="0"/>
              <w:jc w:val="center"/>
              <w:rPr>
                <w:rFonts w:ascii="Segoe UI" w:hAnsi="Segoe UI" w:cs="Segoe UI"/>
                <w:b/>
                <w:sz w:val="18"/>
                <w:szCs w:val="18"/>
                <w:lang w:val="nl-NL"/>
              </w:rPr>
            </w:pPr>
            <w:r>
              <w:rPr>
                <w:rFonts w:ascii="Segoe UI" w:hAnsi="Segoe UI" w:cs="Segoe UI"/>
                <w:b/>
                <w:sz w:val="18"/>
                <w:szCs w:val="18"/>
                <w:lang w:val="nl-NL"/>
              </w:rPr>
              <w:t>(L/S/H)</w:t>
            </w:r>
          </w:p>
        </w:tc>
        <w:tc>
          <w:tcPr>
            <w:tcW w:w="1984" w:type="dxa"/>
            <w:shd w:val="clear" w:color="auto" w:fill="BDD6EE" w:themeFill="accent5" w:themeFillTint="66"/>
          </w:tcPr>
          <w:p w14:paraId="52FA09C7" w14:textId="77777777" w:rsidR="004E20E1" w:rsidRPr="003F3979" w:rsidRDefault="004E20E1" w:rsidP="001300DB">
            <w:pPr>
              <w:spacing w:after="0"/>
              <w:jc w:val="center"/>
              <w:rPr>
                <w:rFonts w:ascii="Segoe UI" w:hAnsi="Segoe UI" w:cs="Segoe UI"/>
                <w:b/>
                <w:sz w:val="18"/>
                <w:szCs w:val="18"/>
                <w:lang w:val="nl-NL"/>
              </w:rPr>
            </w:pPr>
            <w:r w:rsidRPr="003F3979">
              <w:rPr>
                <w:rFonts w:ascii="Segoe UI" w:hAnsi="Segoe UI" w:cs="Segoe UI"/>
                <w:b/>
                <w:sz w:val="18"/>
                <w:szCs w:val="18"/>
                <w:lang w:val="nl-NL"/>
              </w:rPr>
              <w:t>Verantwoording</w:t>
            </w:r>
          </w:p>
        </w:tc>
      </w:tr>
      <w:tr w:rsidR="004E20E1" w:rsidRPr="00D21BBE" w14:paraId="3D338605" w14:textId="77777777" w:rsidTr="001300DB">
        <w:tc>
          <w:tcPr>
            <w:tcW w:w="4673" w:type="dxa"/>
            <w:shd w:val="clear" w:color="auto" w:fill="BDD6EE" w:themeFill="accent5" w:themeFillTint="66"/>
          </w:tcPr>
          <w:p w14:paraId="47665C20" w14:textId="77777777" w:rsidR="004E20E1" w:rsidRPr="00D21BBE" w:rsidRDefault="004E20E1" w:rsidP="001300DB">
            <w:pPr>
              <w:spacing w:after="0"/>
              <w:rPr>
                <w:rFonts w:ascii="Segoe UI" w:hAnsi="Segoe UI" w:cs="Segoe UI"/>
                <w:b/>
                <w:i/>
                <w:sz w:val="21"/>
                <w:szCs w:val="21"/>
                <w:lang w:val="nl-NL"/>
              </w:rPr>
            </w:pPr>
            <w:r w:rsidRPr="00D21BBE">
              <w:rPr>
                <w:rFonts w:ascii="Segoe UI" w:hAnsi="Segoe UI" w:cs="Segoe UI"/>
                <w:b/>
                <w:i/>
                <w:sz w:val="21"/>
                <w:szCs w:val="21"/>
                <w:lang w:val="nl-NL"/>
              </w:rPr>
              <w:t>Risicofactoren vastgelegd door ons kantoor :</w:t>
            </w:r>
          </w:p>
        </w:tc>
        <w:tc>
          <w:tcPr>
            <w:tcW w:w="1134" w:type="dxa"/>
            <w:shd w:val="clear" w:color="auto" w:fill="BDD6EE" w:themeFill="accent5" w:themeFillTint="66"/>
          </w:tcPr>
          <w:p w14:paraId="3CE903D4" w14:textId="77777777" w:rsidR="004E20E1" w:rsidRPr="00D21BBE" w:rsidRDefault="004E20E1" w:rsidP="001300DB">
            <w:pPr>
              <w:spacing w:after="0"/>
              <w:rPr>
                <w:rFonts w:ascii="Segoe UI" w:hAnsi="Segoe UI" w:cs="Segoe UI"/>
                <w:b/>
                <w:i/>
                <w:sz w:val="21"/>
                <w:szCs w:val="21"/>
                <w:lang w:val="nl-NL"/>
              </w:rPr>
            </w:pPr>
          </w:p>
        </w:tc>
        <w:tc>
          <w:tcPr>
            <w:tcW w:w="1276" w:type="dxa"/>
            <w:shd w:val="clear" w:color="auto" w:fill="BDD6EE" w:themeFill="accent5" w:themeFillTint="66"/>
          </w:tcPr>
          <w:p w14:paraId="5244AB70" w14:textId="77777777" w:rsidR="004E20E1" w:rsidRPr="00D21BBE" w:rsidRDefault="004E20E1" w:rsidP="001300DB">
            <w:pPr>
              <w:spacing w:after="0"/>
              <w:rPr>
                <w:rFonts w:ascii="Segoe UI" w:hAnsi="Segoe UI" w:cs="Segoe UI"/>
                <w:b/>
                <w:i/>
                <w:sz w:val="21"/>
                <w:szCs w:val="21"/>
                <w:lang w:val="nl-NL"/>
              </w:rPr>
            </w:pPr>
          </w:p>
        </w:tc>
        <w:tc>
          <w:tcPr>
            <w:tcW w:w="1984" w:type="dxa"/>
            <w:shd w:val="clear" w:color="auto" w:fill="BDD6EE" w:themeFill="accent5" w:themeFillTint="66"/>
          </w:tcPr>
          <w:p w14:paraId="2F71D635" w14:textId="77777777" w:rsidR="004E20E1" w:rsidRPr="00D21BBE" w:rsidRDefault="004E20E1" w:rsidP="001300DB">
            <w:pPr>
              <w:spacing w:after="0"/>
              <w:rPr>
                <w:rFonts w:ascii="Segoe UI" w:hAnsi="Segoe UI" w:cs="Segoe UI"/>
                <w:b/>
                <w:i/>
                <w:sz w:val="21"/>
                <w:szCs w:val="21"/>
                <w:lang w:val="nl-NL"/>
              </w:rPr>
            </w:pPr>
          </w:p>
        </w:tc>
      </w:tr>
      <w:tr w:rsidR="004E20E1" w:rsidRPr="00D21BBE" w14:paraId="0CAEC910" w14:textId="77777777" w:rsidTr="001300DB">
        <w:tc>
          <w:tcPr>
            <w:tcW w:w="4673" w:type="dxa"/>
            <w:shd w:val="clear" w:color="auto" w:fill="BDD6EE" w:themeFill="accent5" w:themeFillTint="66"/>
          </w:tcPr>
          <w:p w14:paraId="7CA954B1" w14:textId="77777777" w:rsidR="004E20E1" w:rsidRPr="00D21BBE" w:rsidRDefault="004E20E1" w:rsidP="001300DB">
            <w:pPr>
              <w:spacing w:after="0"/>
              <w:rPr>
                <w:rFonts w:ascii="Segoe UI" w:hAnsi="Segoe UI" w:cs="Segoe UI"/>
                <w:sz w:val="21"/>
                <w:szCs w:val="21"/>
                <w:lang w:val="nl-NL"/>
              </w:rPr>
            </w:pPr>
          </w:p>
        </w:tc>
        <w:tc>
          <w:tcPr>
            <w:tcW w:w="1134" w:type="dxa"/>
            <w:shd w:val="clear" w:color="auto" w:fill="BDD6EE" w:themeFill="accent5" w:themeFillTint="66"/>
          </w:tcPr>
          <w:p w14:paraId="0722F334"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62D8D0C1"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32CD652A" w14:textId="77777777" w:rsidR="004E20E1" w:rsidRPr="00D21BBE" w:rsidRDefault="004E20E1" w:rsidP="001300DB">
            <w:pPr>
              <w:spacing w:after="0"/>
              <w:rPr>
                <w:rFonts w:ascii="Segoe UI" w:hAnsi="Segoe UI" w:cs="Segoe UI"/>
                <w:sz w:val="21"/>
                <w:szCs w:val="21"/>
                <w:lang w:val="nl-NL"/>
              </w:rPr>
            </w:pPr>
          </w:p>
        </w:tc>
      </w:tr>
      <w:tr w:rsidR="004E20E1" w:rsidRPr="00D21BBE" w14:paraId="28EF0C6E" w14:textId="77777777" w:rsidTr="001300DB">
        <w:tc>
          <w:tcPr>
            <w:tcW w:w="4673" w:type="dxa"/>
            <w:shd w:val="clear" w:color="auto" w:fill="BDD6EE" w:themeFill="accent5" w:themeFillTint="66"/>
          </w:tcPr>
          <w:p w14:paraId="28642542" w14:textId="77777777" w:rsidR="004E20E1" w:rsidRPr="00617C32" w:rsidRDefault="004E20E1" w:rsidP="001300DB">
            <w:pPr>
              <w:spacing w:after="0"/>
              <w:rPr>
                <w:rFonts w:ascii="Segoe UI" w:hAnsi="Segoe UI" w:cs="Segoe UI"/>
                <w:sz w:val="21"/>
                <w:szCs w:val="21"/>
                <w:lang w:val="nl-NL"/>
              </w:rPr>
            </w:pPr>
          </w:p>
        </w:tc>
        <w:tc>
          <w:tcPr>
            <w:tcW w:w="1134" w:type="dxa"/>
            <w:shd w:val="clear" w:color="auto" w:fill="BDD6EE" w:themeFill="accent5" w:themeFillTint="66"/>
          </w:tcPr>
          <w:p w14:paraId="24F62288"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11976ECF"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7982C5E6" w14:textId="77777777" w:rsidR="004E20E1" w:rsidRPr="00D21BBE" w:rsidRDefault="004E20E1" w:rsidP="001300DB">
            <w:pPr>
              <w:spacing w:after="0"/>
              <w:rPr>
                <w:rFonts w:ascii="Segoe UI" w:hAnsi="Segoe UI" w:cs="Segoe UI"/>
                <w:sz w:val="21"/>
                <w:szCs w:val="21"/>
                <w:lang w:val="nl-NL"/>
              </w:rPr>
            </w:pPr>
          </w:p>
        </w:tc>
      </w:tr>
      <w:tr w:rsidR="004E20E1" w:rsidRPr="00D21BBE" w14:paraId="3B112ACE" w14:textId="77777777" w:rsidTr="001300DB">
        <w:tc>
          <w:tcPr>
            <w:tcW w:w="4673" w:type="dxa"/>
            <w:shd w:val="clear" w:color="auto" w:fill="BDD6EE" w:themeFill="accent5" w:themeFillTint="66"/>
          </w:tcPr>
          <w:p w14:paraId="75BCA5CF" w14:textId="77777777" w:rsidR="004E20E1" w:rsidRPr="00D21BBE" w:rsidRDefault="004E20E1" w:rsidP="001300DB">
            <w:pPr>
              <w:spacing w:after="0"/>
              <w:rPr>
                <w:rFonts w:ascii="Segoe UI" w:hAnsi="Segoe UI" w:cs="Segoe UI"/>
                <w:sz w:val="21"/>
                <w:szCs w:val="21"/>
                <w:lang w:val="nl-NL"/>
              </w:rPr>
            </w:pPr>
            <w:r>
              <w:rPr>
                <w:rFonts w:ascii="Segoe UI" w:hAnsi="Segoe UI" w:cs="Segoe UI"/>
                <w:sz w:val="21"/>
                <w:szCs w:val="21"/>
                <w:lang w:val="nl-NL"/>
              </w:rPr>
              <w:t>….</w:t>
            </w:r>
          </w:p>
        </w:tc>
        <w:tc>
          <w:tcPr>
            <w:tcW w:w="1134" w:type="dxa"/>
            <w:shd w:val="clear" w:color="auto" w:fill="BDD6EE" w:themeFill="accent5" w:themeFillTint="66"/>
          </w:tcPr>
          <w:p w14:paraId="6131EBD6" w14:textId="77777777" w:rsidR="004E20E1" w:rsidRPr="00D21BBE" w:rsidRDefault="004E20E1" w:rsidP="001300DB">
            <w:pPr>
              <w:spacing w:after="0"/>
              <w:rPr>
                <w:rFonts w:ascii="Segoe UI" w:hAnsi="Segoe UI" w:cs="Segoe UI"/>
                <w:sz w:val="21"/>
                <w:szCs w:val="21"/>
                <w:lang w:val="nl-NL"/>
              </w:rPr>
            </w:pPr>
          </w:p>
        </w:tc>
        <w:tc>
          <w:tcPr>
            <w:tcW w:w="1276" w:type="dxa"/>
            <w:shd w:val="clear" w:color="auto" w:fill="BDD6EE" w:themeFill="accent5" w:themeFillTint="66"/>
          </w:tcPr>
          <w:p w14:paraId="53315179" w14:textId="77777777" w:rsidR="004E20E1" w:rsidRPr="00D21BBE" w:rsidRDefault="004E20E1" w:rsidP="001300DB">
            <w:pPr>
              <w:spacing w:after="0"/>
              <w:rPr>
                <w:rFonts w:ascii="Segoe UI" w:hAnsi="Segoe UI" w:cs="Segoe UI"/>
                <w:sz w:val="21"/>
                <w:szCs w:val="21"/>
                <w:lang w:val="nl-NL"/>
              </w:rPr>
            </w:pPr>
          </w:p>
        </w:tc>
        <w:tc>
          <w:tcPr>
            <w:tcW w:w="1984" w:type="dxa"/>
            <w:shd w:val="clear" w:color="auto" w:fill="BDD6EE" w:themeFill="accent5" w:themeFillTint="66"/>
          </w:tcPr>
          <w:p w14:paraId="260F7BE8" w14:textId="77777777" w:rsidR="004E20E1" w:rsidRPr="00D21BBE" w:rsidRDefault="004E20E1" w:rsidP="001300DB">
            <w:pPr>
              <w:spacing w:after="0"/>
              <w:rPr>
                <w:rFonts w:ascii="Segoe UI" w:hAnsi="Segoe UI" w:cs="Segoe UI"/>
                <w:sz w:val="21"/>
                <w:szCs w:val="21"/>
                <w:lang w:val="nl-NL"/>
              </w:rPr>
            </w:pPr>
          </w:p>
        </w:tc>
      </w:tr>
    </w:tbl>
    <w:p w14:paraId="1CA3EB2B" w14:textId="77777777" w:rsidR="004E20E1" w:rsidRDefault="004E20E1" w:rsidP="004E20E1">
      <w:pPr>
        <w:spacing w:after="0"/>
        <w:jc w:val="both"/>
        <w:rPr>
          <w:rFonts w:ascii="Segoe UI" w:hAnsi="Segoe UI" w:cs="Segoe UI"/>
          <w:sz w:val="21"/>
          <w:szCs w:val="21"/>
          <w:lang w:val="nl-NL"/>
        </w:rPr>
      </w:pPr>
    </w:p>
    <w:p w14:paraId="57818B4A" w14:textId="77777777" w:rsidR="004E20E1" w:rsidRDefault="004E20E1" w:rsidP="004E20E1">
      <w:pPr>
        <w:spacing w:after="0" w:line="240" w:lineRule="auto"/>
        <w:rPr>
          <w:rFonts w:ascii="Segoe UI" w:hAnsi="Segoe UI" w:cs="Segoe UI"/>
          <w:b/>
          <w:color w:val="0070C0"/>
          <w:sz w:val="21"/>
          <w:szCs w:val="21"/>
          <w:lang w:val="nl-NL"/>
        </w:rPr>
      </w:pPr>
      <w:r>
        <w:rPr>
          <w:rFonts w:ascii="Segoe UI" w:hAnsi="Segoe UI" w:cs="Segoe UI"/>
          <w:b/>
          <w:color w:val="0070C0"/>
          <w:sz w:val="21"/>
          <w:szCs w:val="21"/>
          <w:lang w:val="nl-NL"/>
        </w:rPr>
        <w:br w:type="page"/>
      </w:r>
    </w:p>
    <w:p w14:paraId="1FC97857" w14:textId="77777777" w:rsidR="004E20E1" w:rsidRPr="00EA5E30" w:rsidRDefault="004E20E1" w:rsidP="004E20E1">
      <w:pPr>
        <w:tabs>
          <w:tab w:val="left" w:pos="567"/>
        </w:tabs>
        <w:spacing w:after="0"/>
        <w:jc w:val="both"/>
        <w:rPr>
          <w:rFonts w:ascii="Segoe UI" w:hAnsi="Segoe UI" w:cs="Segoe UI"/>
          <w:b/>
          <w:color w:val="0070C0"/>
          <w:sz w:val="21"/>
          <w:szCs w:val="21"/>
          <w:lang w:val="nl-NL"/>
        </w:rPr>
      </w:pPr>
      <w:r w:rsidRPr="00EA5E30">
        <w:rPr>
          <w:rFonts w:ascii="Segoe UI" w:hAnsi="Segoe UI" w:cs="Segoe UI"/>
          <w:b/>
          <w:color w:val="0070C0"/>
          <w:sz w:val="21"/>
          <w:szCs w:val="21"/>
          <w:lang w:val="nl-NL"/>
        </w:rPr>
        <w:lastRenderedPageBreak/>
        <w:t>5.</w:t>
      </w:r>
      <w:r w:rsidRPr="00EA5E30">
        <w:rPr>
          <w:rFonts w:ascii="Segoe UI" w:hAnsi="Segoe UI" w:cs="Segoe UI"/>
          <w:b/>
          <w:color w:val="0070C0"/>
          <w:sz w:val="21"/>
          <w:szCs w:val="21"/>
          <w:lang w:val="nl-NL"/>
        </w:rPr>
        <w:tab/>
        <w:t>BESLUIT</w:t>
      </w:r>
    </w:p>
    <w:p w14:paraId="0F1A6F02" w14:textId="77777777" w:rsidR="004E20E1" w:rsidRPr="00D21BBE" w:rsidRDefault="004E20E1" w:rsidP="004E20E1">
      <w:pPr>
        <w:spacing w:after="0"/>
        <w:jc w:val="both"/>
        <w:rPr>
          <w:rFonts w:ascii="Segoe UI" w:hAnsi="Segoe UI" w:cs="Segoe UI"/>
          <w:sz w:val="21"/>
          <w:szCs w:val="21"/>
          <w:lang w:val="nl-NL"/>
        </w:rPr>
      </w:pPr>
    </w:p>
    <w:p w14:paraId="04216B8F" w14:textId="77777777" w:rsidR="004E20E1" w:rsidRDefault="004E20E1" w:rsidP="004E20E1">
      <w:pPr>
        <w:spacing w:after="0"/>
        <w:jc w:val="both"/>
        <w:rPr>
          <w:rFonts w:ascii="Segoe UI" w:hAnsi="Segoe UI" w:cs="Segoe UI"/>
          <w:sz w:val="21"/>
          <w:szCs w:val="21"/>
          <w:lang w:val="nl-NL"/>
        </w:rPr>
      </w:pPr>
      <w:r w:rsidRPr="00455551">
        <w:rPr>
          <w:rFonts w:ascii="Segoe UI" w:hAnsi="Segoe UI" w:cs="Segoe UI"/>
          <w:sz w:val="21"/>
          <w:szCs w:val="21"/>
          <w:lang w:val="nl-NL"/>
        </w:rPr>
        <w:t>Op basis van het bovenstaande zijn wij van oordeel dat in het algemeen de blootstelling aan WG/FT-risico</w:t>
      </w:r>
      <w:r>
        <w:rPr>
          <w:rFonts w:ascii="Segoe UI" w:hAnsi="Segoe UI" w:cs="Segoe UI"/>
          <w:sz w:val="21"/>
          <w:szCs w:val="21"/>
          <w:lang w:val="nl-NL"/>
        </w:rPr>
        <w:t>’</w:t>
      </w:r>
      <w:r w:rsidRPr="00455551">
        <w:rPr>
          <w:rFonts w:ascii="Segoe UI" w:hAnsi="Segoe UI" w:cs="Segoe UI"/>
          <w:sz w:val="21"/>
          <w:szCs w:val="21"/>
          <w:lang w:val="nl-NL"/>
        </w:rPr>
        <w:t>s laag</w:t>
      </w:r>
      <w:r>
        <w:rPr>
          <w:rFonts w:ascii="Segoe UI" w:hAnsi="Segoe UI" w:cs="Segoe UI"/>
          <w:sz w:val="21"/>
          <w:szCs w:val="21"/>
          <w:lang w:val="nl-NL"/>
        </w:rPr>
        <w:t xml:space="preserve">/hoog/standaard </w:t>
      </w:r>
      <w:r w:rsidRPr="00455551">
        <w:rPr>
          <w:rFonts w:ascii="Segoe UI" w:hAnsi="Segoe UI" w:cs="Segoe UI"/>
          <w:sz w:val="21"/>
          <w:szCs w:val="21"/>
          <w:lang w:val="nl-NL"/>
        </w:rPr>
        <w:t>is en wel hierom</w:t>
      </w:r>
      <w:r w:rsidRPr="00D21BBE">
        <w:rPr>
          <w:rFonts w:ascii="Segoe UI" w:hAnsi="Segoe UI" w:cs="Segoe UI"/>
          <w:sz w:val="21"/>
          <w:szCs w:val="21"/>
          <w:lang w:val="nl-NL"/>
        </w:rPr>
        <w:t>:</w:t>
      </w:r>
    </w:p>
    <w:p w14:paraId="1127F989" w14:textId="77777777" w:rsidR="004E20E1" w:rsidRPr="00D21BBE" w:rsidRDefault="004E20E1" w:rsidP="004E20E1">
      <w:pPr>
        <w:spacing w:after="0"/>
        <w:jc w:val="both"/>
        <w:rPr>
          <w:rFonts w:ascii="Segoe UI" w:hAnsi="Segoe UI" w:cs="Segoe UI"/>
          <w:sz w:val="21"/>
          <w:szCs w:val="21"/>
          <w:lang w:val="nl-NL"/>
        </w:rPr>
      </w:pPr>
    </w:p>
    <w:tbl>
      <w:tblPr>
        <w:tblStyle w:val="Tabelraster"/>
        <w:tblW w:w="9067" w:type="dxa"/>
        <w:shd w:val="clear" w:color="auto" w:fill="BDD6EE" w:themeFill="accent5" w:themeFillTint="66"/>
        <w:tblLook w:val="04A0" w:firstRow="1" w:lastRow="0" w:firstColumn="1" w:lastColumn="0" w:noHBand="0" w:noVBand="1"/>
      </w:tblPr>
      <w:tblGrid>
        <w:gridCol w:w="9067"/>
      </w:tblGrid>
      <w:tr w:rsidR="004E20E1" w:rsidRPr="00D21BBE" w14:paraId="27924D84" w14:textId="77777777" w:rsidTr="001300DB">
        <w:tc>
          <w:tcPr>
            <w:tcW w:w="9067" w:type="dxa"/>
            <w:shd w:val="clear" w:color="auto" w:fill="BDD6EE" w:themeFill="accent5" w:themeFillTint="66"/>
          </w:tcPr>
          <w:p w14:paraId="459CB32B" w14:textId="77777777" w:rsidR="004E20E1" w:rsidRPr="00D21BBE" w:rsidRDefault="004E20E1" w:rsidP="001300DB">
            <w:pPr>
              <w:spacing w:after="0"/>
              <w:rPr>
                <w:rFonts w:ascii="Segoe UI" w:hAnsi="Segoe UI" w:cs="Segoe UI"/>
                <w:b/>
                <w:sz w:val="21"/>
                <w:szCs w:val="21"/>
                <w:lang w:val="nl-NL"/>
              </w:rPr>
            </w:pPr>
            <w:r>
              <w:rPr>
                <w:rFonts w:ascii="Segoe UI" w:hAnsi="Segoe UI" w:cs="Segoe UI"/>
                <w:b/>
                <w:sz w:val="21"/>
                <w:szCs w:val="21"/>
                <w:lang w:val="nl-NL"/>
              </w:rPr>
              <w:t xml:space="preserve">De </w:t>
            </w:r>
            <w:proofErr w:type="spellStart"/>
            <w:r>
              <w:rPr>
                <w:rFonts w:ascii="Segoe UI" w:hAnsi="Segoe UI" w:cs="Segoe UI"/>
                <w:b/>
                <w:sz w:val="21"/>
                <w:szCs w:val="21"/>
                <w:lang w:val="nl-NL"/>
              </w:rPr>
              <w:t>blootsteling</w:t>
            </w:r>
            <w:proofErr w:type="spellEnd"/>
            <w:r>
              <w:rPr>
                <w:rFonts w:ascii="Segoe UI" w:hAnsi="Segoe UI" w:cs="Segoe UI"/>
                <w:b/>
                <w:sz w:val="21"/>
                <w:szCs w:val="21"/>
                <w:lang w:val="nl-NL"/>
              </w:rPr>
              <w:t xml:space="preserve"> aan </w:t>
            </w:r>
            <w:r w:rsidRPr="003F3979">
              <w:rPr>
                <w:rFonts w:ascii="Segoe UI" w:hAnsi="Segoe UI" w:cs="Segoe UI"/>
                <w:b/>
                <w:bCs/>
                <w:sz w:val="21"/>
                <w:szCs w:val="21"/>
                <w:lang w:val="nl-NL"/>
              </w:rPr>
              <w:t>WG/FT-risico</w:t>
            </w:r>
            <w:r>
              <w:rPr>
                <w:rFonts w:ascii="Segoe UI" w:hAnsi="Segoe UI" w:cs="Segoe UI"/>
                <w:b/>
                <w:bCs/>
                <w:sz w:val="21"/>
                <w:szCs w:val="21"/>
                <w:lang w:val="nl-NL"/>
              </w:rPr>
              <w:t xml:space="preserve"> is ………………</w:t>
            </w:r>
          </w:p>
        </w:tc>
      </w:tr>
      <w:tr w:rsidR="004E20E1" w:rsidRPr="00D21BBE" w14:paraId="10116B94" w14:textId="77777777" w:rsidTr="001300DB">
        <w:tc>
          <w:tcPr>
            <w:tcW w:w="9067" w:type="dxa"/>
            <w:shd w:val="clear" w:color="auto" w:fill="BDD6EE" w:themeFill="accent5" w:themeFillTint="66"/>
          </w:tcPr>
          <w:p w14:paraId="32B49313" w14:textId="77777777" w:rsidR="004E20E1" w:rsidRPr="003F3979" w:rsidRDefault="004E20E1" w:rsidP="001300DB">
            <w:pPr>
              <w:spacing w:after="0"/>
              <w:rPr>
                <w:rFonts w:ascii="Segoe UI" w:hAnsi="Segoe UI" w:cs="Segoe UI"/>
                <w:i/>
                <w:iCs/>
                <w:sz w:val="21"/>
                <w:szCs w:val="21"/>
                <w:lang w:val="nl-NL"/>
              </w:rPr>
            </w:pPr>
            <w:r w:rsidRPr="003F3979">
              <w:rPr>
                <w:rFonts w:ascii="Segoe UI" w:hAnsi="Segoe UI" w:cs="Segoe UI"/>
                <w:i/>
                <w:iCs/>
                <w:sz w:val="21"/>
                <w:szCs w:val="21"/>
                <w:lang w:val="nl-NL"/>
              </w:rPr>
              <w:t>Enkele voorbeelden:</w:t>
            </w:r>
          </w:p>
          <w:p w14:paraId="547B1CBD" w14:textId="77777777" w:rsidR="004E20E1" w:rsidRDefault="004E20E1" w:rsidP="001300DB">
            <w:pPr>
              <w:spacing w:after="0"/>
              <w:rPr>
                <w:rFonts w:ascii="Segoe UI" w:hAnsi="Segoe UI" w:cs="Segoe UI"/>
                <w:sz w:val="21"/>
                <w:szCs w:val="21"/>
                <w:lang w:val="nl-NL"/>
              </w:rPr>
            </w:pPr>
            <w:r w:rsidRPr="00066F7A">
              <w:rPr>
                <w:rFonts w:ascii="Segoe UI" w:hAnsi="Segoe UI" w:cs="Segoe UI"/>
                <w:sz w:val="21"/>
                <w:szCs w:val="21"/>
                <w:lang w:val="nl-NL"/>
              </w:rPr>
              <w:t>In het algemeen is het risico laag. Het kantoor verleent hoofdzakelijk</w:t>
            </w:r>
            <w:r>
              <w:rPr>
                <w:rFonts w:ascii="Segoe UI" w:hAnsi="Segoe UI" w:cs="Segoe UI"/>
                <w:sz w:val="21"/>
                <w:szCs w:val="21"/>
                <w:lang w:val="nl-NL"/>
              </w:rPr>
              <w:t xml:space="preserve"> </w:t>
            </w:r>
            <w:r w:rsidRPr="00066F7A">
              <w:rPr>
                <w:rFonts w:ascii="Segoe UI" w:hAnsi="Segoe UI" w:cs="Segoe UI"/>
                <w:sz w:val="21"/>
                <w:szCs w:val="21"/>
                <w:lang w:val="nl-NL"/>
              </w:rPr>
              <w:t xml:space="preserve">diensten inzake  </w:t>
            </w:r>
            <w:r>
              <w:rPr>
                <w:rFonts w:ascii="Segoe UI" w:hAnsi="Segoe UI" w:cs="Segoe UI"/>
                <w:sz w:val="21"/>
                <w:szCs w:val="21"/>
                <w:lang w:val="nl-NL"/>
              </w:rPr>
              <w:t xml:space="preserve">…. </w:t>
            </w:r>
            <w:r w:rsidRPr="00066F7A">
              <w:rPr>
                <w:rFonts w:ascii="Segoe UI" w:hAnsi="Segoe UI" w:cs="Segoe UI"/>
                <w:sz w:val="21"/>
                <w:szCs w:val="21"/>
                <w:lang w:val="nl-NL"/>
              </w:rPr>
              <w:t xml:space="preserve">voor  een  </w:t>
            </w:r>
            <w:r>
              <w:rPr>
                <w:rFonts w:ascii="Segoe UI" w:hAnsi="Segoe UI" w:cs="Segoe UI"/>
                <w:sz w:val="21"/>
                <w:szCs w:val="21"/>
                <w:lang w:val="nl-NL"/>
              </w:rPr>
              <w:t xml:space="preserve">beperkt </w:t>
            </w:r>
            <w:r w:rsidRPr="00066F7A">
              <w:rPr>
                <w:rFonts w:ascii="Segoe UI" w:hAnsi="Segoe UI" w:cs="Segoe UI"/>
                <w:sz w:val="21"/>
                <w:szCs w:val="21"/>
                <w:lang w:val="nl-NL"/>
              </w:rPr>
              <w:t xml:space="preserve">cliënteel  met  wie  zij  een  langdurige zakelijke  relatie  heeft.  Het  cliënteel  </w:t>
            </w:r>
            <w:r>
              <w:rPr>
                <w:rFonts w:ascii="Segoe UI" w:hAnsi="Segoe UI" w:cs="Segoe UI"/>
                <w:sz w:val="21"/>
                <w:szCs w:val="21"/>
                <w:lang w:val="nl-NL"/>
              </w:rPr>
              <w:t>bestaat</w:t>
            </w:r>
            <w:r w:rsidRPr="00066F7A">
              <w:rPr>
                <w:rFonts w:ascii="Segoe UI" w:hAnsi="Segoe UI" w:cs="Segoe UI"/>
                <w:sz w:val="21"/>
                <w:szCs w:val="21"/>
                <w:lang w:val="nl-NL"/>
              </w:rPr>
              <w:t xml:space="preserve">,  op  een  beperkt  aantal  uitzonderingen  na,  in hoofdorde </w:t>
            </w:r>
            <w:r>
              <w:rPr>
                <w:rFonts w:ascii="Segoe UI" w:hAnsi="Segoe UI" w:cs="Segoe UI"/>
                <w:sz w:val="21"/>
                <w:szCs w:val="21"/>
                <w:lang w:val="nl-NL"/>
              </w:rPr>
              <w:t>uit</w:t>
            </w:r>
            <w:r w:rsidRPr="00066F7A">
              <w:rPr>
                <w:rFonts w:ascii="Segoe UI" w:hAnsi="Segoe UI" w:cs="Segoe UI"/>
                <w:sz w:val="21"/>
                <w:szCs w:val="21"/>
                <w:lang w:val="nl-NL"/>
              </w:rPr>
              <w:t xml:space="preserve"> </w:t>
            </w:r>
            <w:r>
              <w:rPr>
                <w:rFonts w:ascii="Segoe UI" w:hAnsi="Segoe UI" w:cs="Segoe UI"/>
                <w:sz w:val="21"/>
                <w:szCs w:val="21"/>
                <w:lang w:val="nl-NL"/>
              </w:rPr>
              <w:t xml:space="preserve">vermogende families met een verleden in </w:t>
            </w:r>
            <w:r w:rsidRPr="00066F7A">
              <w:rPr>
                <w:rFonts w:ascii="Segoe UI" w:hAnsi="Segoe UI" w:cs="Segoe UI"/>
                <w:sz w:val="21"/>
                <w:szCs w:val="21"/>
                <w:lang w:val="nl-NL"/>
              </w:rPr>
              <w:t>sectoren  die  geen  hoger  risico  vertonen.  Het  cliënteel  is  zonder uitzondering gevestigd in België en hun</w:t>
            </w:r>
            <w:r>
              <w:rPr>
                <w:rFonts w:ascii="Segoe UI" w:hAnsi="Segoe UI" w:cs="Segoe UI"/>
                <w:sz w:val="21"/>
                <w:szCs w:val="21"/>
                <w:lang w:val="nl-NL"/>
              </w:rPr>
              <w:t xml:space="preserve"> </w:t>
            </w:r>
            <w:r w:rsidRPr="00066F7A">
              <w:rPr>
                <w:rFonts w:ascii="Segoe UI" w:hAnsi="Segoe UI" w:cs="Segoe UI"/>
                <w:sz w:val="21"/>
                <w:szCs w:val="21"/>
                <w:lang w:val="nl-NL"/>
              </w:rPr>
              <w:t xml:space="preserve">activiteiten vinden plaats  in België en landen van de EU. Het kantoor neemt enkel cliënten aan na een face-to-face contact en in belangrijke mate wanneer zij werden aangebracht door andere cliënten of </w:t>
            </w:r>
            <w:r>
              <w:rPr>
                <w:rFonts w:ascii="Segoe UI" w:hAnsi="Segoe UI" w:cs="Segoe UI"/>
                <w:sz w:val="21"/>
                <w:szCs w:val="21"/>
                <w:lang w:val="nl-NL"/>
              </w:rPr>
              <w:t xml:space="preserve">tussenpersonen </w:t>
            </w:r>
            <w:r w:rsidRPr="00066F7A">
              <w:rPr>
                <w:rFonts w:ascii="Segoe UI" w:hAnsi="Segoe UI" w:cs="Segoe UI"/>
                <w:sz w:val="21"/>
                <w:szCs w:val="21"/>
                <w:lang w:val="nl-NL"/>
              </w:rPr>
              <w:t>confraters die gekend zijn.</w:t>
            </w:r>
          </w:p>
          <w:p w14:paraId="120A5A86" w14:textId="77777777" w:rsidR="004E20E1" w:rsidRDefault="004E20E1" w:rsidP="001300DB">
            <w:pPr>
              <w:spacing w:after="0"/>
              <w:rPr>
                <w:rFonts w:ascii="Segoe UI" w:hAnsi="Segoe UI" w:cs="Segoe UI"/>
                <w:sz w:val="21"/>
                <w:szCs w:val="21"/>
                <w:lang w:val="nl-NL"/>
              </w:rPr>
            </w:pPr>
            <w:r>
              <w:rPr>
                <w:rFonts w:ascii="Segoe UI" w:hAnsi="Segoe UI" w:cs="Segoe UI"/>
                <w:sz w:val="21"/>
                <w:szCs w:val="21"/>
                <w:lang w:val="nl-NL"/>
              </w:rPr>
              <w:t>…</w:t>
            </w:r>
          </w:p>
          <w:p w14:paraId="323F94AE" w14:textId="77777777" w:rsidR="004E20E1" w:rsidRDefault="004E20E1" w:rsidP="001300DB">
            <w:pPr>
              <w:spacing w:after="0"/>
              <w:rPr>
                <w:rFonts w:ascii="Segoe UI" w:hAnsi="Segoe UI" w:cs="Segoe UI"/>
                <w:sz w:val="21"/>
                <w:szCs w:val="21"/>
                <w:lang w:val="nl-NL"/>
              </w:rPr>
            </w:pPr>
            <w:r w:rsidRPr="00066F7A">
              <w:rPr>
                <w:rFonts w:ascii="Segoe UI" w:hAnsi="Segoe UI" w:cs="Segoe UI"/>
                <w:sz w:val="21"/>
                <w:szCs w:val="21"/>
                <w:lang w:val="nl-NL"/>
              </w:rPr>
              <w:t xml:space="preserve">Het kantoor verleent hoofdzakelijk diensten inzake </w:t>
            </w:r>
            <w:r>
              <w:rPr>
                <w:rFonts w:ascii="Segoe UI" w:hAnsi="Segoe UI" w:cs="Segoe UI"/>
                <w:sz w:val="21"/>
                <w:szCs w:val="21"/>
                <w:lang w:val="nl-NL"/>
              </w:rPr>
              <w:t xml:space="preserve">…... Hierbij krijgt </w:t>
            </w:r>
            <w:r w:rsidRPr="00066F7A">
              <w:rPr>
                <w:rFonts w:ascii="Segoe UI" w:hAnsi="Segoe UI" w:cs="Segoe UI"/>
                <w:sz w:val="21"/>
                <w:szCs w:val="21"/>
                <w:lang w:val="nl-NL"/>
              </w:rPr>
              <w:t>het kantoor ook te maken met een aantal factoren die een indicator zijn van hoog risico. Er is cliënteel dat actief is buiten de EU en ook in een aantal landen met hoog risico. Bij die cliënten zal identificatie op afstand de regel zijn.</w:t>
            </w:r>
            <w:r>
              <w:rPr>
                <w:rFonts w:ascii="Segoe UI" w:hAnsi="Segoe UI" w:cs="Segoe UI"/>
                <w:sz w:val="21"/>
                <w:szCs w:val="21"/>
                <w:lang w:val="nl-NL"/>
              </w:rPr>
              <w:t xml:space="preserve"> Hierbij wordt ook regelmatig gebruik gemaakt van al dan niet buitenlandse structuren.</w:t>
            </w:r>
            <w:r w:rsidRPr="00066F7A">
              <w:rPr>
                <w:rFonts w:ascii="Segoe UI" w:hAnsi="Segoe UI" w:cs="Segoe UI"/>
                <w:sz w:val="21"/>
                <w:szCs w:val="21"/>
                <w:lang w:val="nl-NL"/>
              </w:rPr>
              <w:t xml:space="preserve"> Het kantoor heeft dan ook voorzien in bijkomende</w:t>
            </w:r>
            <w:r>
              <w:rPr>
                <w:rFonts w:ascii="Segoe UI" w:hAnsi="Segoe UI" w:cs="Segoe UI"/>
                <w:sz w:val="21"/>
                <w:szCs w:val="21"/>
                <w:lang w:val="nl-NL"/>
              </w:rPr>
              <w:t xml:space="preserve"> </w:t>
            </w:r>
            <w:r w:rsidRPr="00066F7A">
              <w:rPr>
                <w:rFonts w:ascii="Segoe UI" w:hAnsi="Segoe UI" w:cs="Segoe UI"/>
                <w:sz w:val="21"/>
                <w:szCs w:val="21"/>
                <w:lang w:val="nl-NL"/>
              </w:rPr>
              <w:t>maatregelen</w:t>
            </w:r>
            <w:r>
              <w:rPr>
                <w:rFonts w:ascii="Segoe UI" w:hAnsi="Segoe UI" w:cs="Segoe UI"/>
                <w:sz w:val="21"/>
                <w:szCs w:val="21"/>
                <w:lang w:val="nl-NL"/>
              </w:rPr>
              <w:t xml:space="preserve"> </w:t>
            </w:r>
            <w:r w:rsidRPr="00066F7A">
              <w:rPr>
                <w:rFonts w:ascii="Segoe UI" w:hAnsi="Segoe UI" w:cs="Segoe UI"/>
                <w:sz w:val="21"/>
                <w:szCs w:val="21"/>
                <w:lang w:val="nl-NL"/>
              </w:rPr>
              <w:t>om in</w:t>
            </w:r>
            <w:r>
              <w:rPr>
                <w:rFonts w:ascii="Segoe UI" w:hAnsi="Segoe UI" w:cs="Segoe UI"/>
                <w:sz w:val="21"/>
                <w:szCs w:val="21"/>
                <w:lang w:val="nl-NL"/>
              </w:rPr>
              <w:t xml:space="preserve"> </w:t>
            </w:r>
            <w:r w:rsidRPr="00066F7A">
              <w:rPr>
                <w:rFonts w:ascii="Segoe UI" w:hAnsi="Segoe UI" w:cs="Segoe UI"/>
                <w:sz w:val="21"/>
                <w:szCs w:val="21"/>
                <w:lang w:val="nl-NL"/>
              </w:rPr>
              <w:t>casu een</w:t>
            </w:r>
            <w:r>
              <w:rPr>
                <w:rFonts w:ascii="Segoe UI" w:hAnsi="Segoe UI" w:cs="Segoe UI"/>
                <w:sz w:val="21"/>
                <w:szCs w:val="21"/>
                <w:lang w:val="nl-NL"/>
              </w:rPr>
              <w:t xml:space="preserve"> </w:t>
            </w:r>
            <w:r w:rsidRPr="00066F7A">
              <w:rPr>
                <w:rFonts w:ascii="Segoe UI" w:hAnsi="Segoe UI" w:cs="Segoe UI"/>
                <w:sz w:val="21"/>
                <w:szCs w:val="21"/>
                <w:lang w:val="nl-NL"/>
              </w:rPr>
              <w:t xml:space="preserve">verscherpt cliëntenonderzoek </w:t>
            </w:r>
            <w:r>
              <w:rPr>
                <w:rFonts w:ascii="Segoe UI" w:hAnsi="Segoe UI" w:cs="Segoe UI"/>
                <w:sz w:val="21"/>
                <w:szCs w:val="21"/>
                <w:lang w:val="nl-NL"/>
              </w:rPr>
              <w:t xml:space="preserve">uit </w:t>
            </w:r>
            <w:r w:rsidRPr="00066F7A">
              <w:rPr>
                <w:rFonts w:ascii="Segoe UI" w:hAnsi="Segoe UI" w:cs="Segoe UI"/>
                <w:sz w:val="21"/>
                <w:szCs w:val="21"/>
                <w:lang w:val="nl-NL"/>
              </w:rPr>
              <w:t>te</w:t>
            </w:r>
            <w:r>
              <w:rPr>
                <w:rFonts w:ascii="Segoe UI" w:hAnsi="Segoe UI" w:cs="Segoe UI"/>
                <w:sz w:val="21"/>
                <w:szCs w:val="21"/>
                <w:lang w:val="nl-NL"/>
              </w:rPr>
              <w:t xml:space="preserve"> </w:t>
            </w:r>
            <w:r w:rsidRPr="00066F7A">
              <w:rPr>
                <w:rFonts w:ascii="Segoe UI" w:hAnsi="Segoe UI" w:cs="Segoe UI"/>
                <w:sz w:val="21"/>
                <w:szCs w:val="21"/>
                <w:lang w:val="nl-NL"/>
              </w:rPr>
              <w:t>voeren.</w:t>
            </w:r>
          </w:p>
          <w:p w14:paraId="4C37B46C" w14:textId="77777777" w:rsidR="004E20E1" w:rsidRPr="00D21BBE" w:rsidRDefault="004E20E1" w:rsidP="001300DB">
            <w:pPr>
              <w:spacing w:after="0"/>
              <w:rPr>
                <w:rFonts w:ascii="Segoe UI" w:hAnsi="Segoe UI" w:cs="Segoe UI"/>
                <w:sz w:val="21"/>
                <w:szCs w:val="21"/>
                <w:lang w:val="nl-NL"/>
              </w:rPr>
            </w:pPr>
            <w:r w:rsidRPr="00D21BBE">
              <w:rPr>
                <w:rFonts w:ascii="Segoe UI" w:hAnsi="Segoe UI" w:cs="Segoe UI"/>
                <w:sz w:val="21"/>
                <w:szCs w:val="21"/>
                <w:lang w:val="nl-NL"/>
              </w:rPr>
              <w:t>….</w:t>
            </w:r>
          </w:p>
        </w:tc>
      </w:tr>
    </w:tbl>
    <w:p w14:paraId="0758C62A" w14:textId="77777777" w:rsidR="004E20E1" w:rsidRDefault="004E20E1" w:rsidP="004E20E1">
      <w:pPr>
        <w:spacing w:after="0" w:line="240" w:lineRule="auto"/>
        <w:rPr>
          <w:rFonts w:ascii="Segoe UI" w:hAnsi="Segoe UI" w:cs="Segoe UI"/>
          <w:bCs/>
          <w:color w:val="0070C0"/>
          <w:sz w:val="28"/>
          <w:szCs w:val="28"/>
          <w:lang w:val="nl-NL"/>
        </w:rPr>
      </w:pPr>
      <w:r>
        <w:rPr>
          <w:rFonts w:ascii="Segoe UI" w:hAnsi="Segoe UI" w:cs="Segoe UI"/>
          <w:b/>
          <w:color w:val="0070C0"/>
          <w:lang w:val="nl-NL"/>
        </w:rPr>
        <w:br w:type="page"/>
      </w:r>
    </w:p>
    <w:p w14:paraId="7D3F189E" w14:textId="77777777" w:rsidR="0091446A" w:rsidRDefault="004E20E1"/>
    <w:sectPr w:rsidR="009144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7C70" w14:textId="77777777" w:rsidR="004E20E1" w:rsidRDefault="004E20E1" w:rsidP="004E20E1">
      <w:pPr>
        <w:spacing w:after="0" w:line="240" w:lineRule="auto"/>
      </w:pPr>
      <w:r>
        <w:separator/>
      </w:r>
    </w:p>
  </w:endnote>
  <w:endnote w:type="continuationSeparator" w:id="0">
    <w:p w14:paraId="11E21CA5" w14:textId="77777777" w:rsidR="004E20E1" w:rsidRDefault="004E20E1" w:rsidP="004E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8149" w14:textId="77777777" w:rsidR="004E20E1" w:rsidRDefault="004E20E1" w:rsidP="004E20E1">
      <w:pPr>
        <w:spacing w:after="0" w:line="240" w:lineRule="auto"/>
      </w:pPr>
      <w:r>
        <w:separator/>
      </w:r>
    </w:p>
  </w:footnote>
  <w:footnote w:type="continuationSeparator" w:id="0">
    <w:p w14:paraId="41A8A1F7" w14:textId="77777777" w:rsidR="004E20E1" w:rsidRDefault="004E20E1" w:rsidP="004E20E1">
      <w:pPr>
        <w:spacing w:after="0" w:line="240" w:lineRule="auto"/>
      </w:pPr>
      <w:r>
        <w:continuationSeparator/>
      </w:r>
    </w:p>
  </w:footnote>
  <w:footnote w:id="1">
    <w:p w14:paraId="73B6F1FA" w14:textId="77777777" w:rsidR="004E20E1" w:rsidRPr="003F3979" w:rsidRDefault="004E20E1" w:rsidP="004E20E1">
      <w:pPr>
        <w:pStyle w:val="Voetnoottekst"/>
        <w:spacing w:after="0"/>
        <w:rPr>
          <w:rFonts w:ascii="Segoe UI" w:hAnsi="Segoe UI" w:cs="Segoe UI"/>
          <w:sz w:val="18"/>
          <w:szCs w:val="18"/>
        </w:rPr>
      </w:pPr>
      <w:r w:rsidRPr="003F3979">
        <w:rPr>
          <w:rStyle w:val="Voetnootmarkering"/>
          <w:rFonts w:ascii="Segoe UI" w:hAnsi="Segoe UI" w:cs="Segoe UI"/>
          <w:sz w:val="18"/>
          <w:szCs w:val="18"/>
        </w:rPr>
        <w:footnoteRef/>
      </w:r>
      <w:r w:rsidRPr="003F3979">
        <w:rPr>
          <w:rFonts w:ascii="Segoe UI" w:hAnsi="Segoe UI" w:cs="Segoe UI"/>
          <w:sz w:val="18"/>
          <w:szCs w:val="18"/>
        </w:rPr>
        <w:t xml:space="preserve"> </w:t>
      </w:r>
      <w:r w:rsidRPr="003F3979">
        <w:rPr>
          <w:rFonts w:ascii="Segoe UI" w:hAnsi="Segoe UI" w:cs="Segoe UI"/>
          <w:i/>
          <w:iCs/>
          <w:sz w:val="18"/>
          <w:szCs w:val="18"/>
        </w:rPr>
        <w:t>Relevantie</w:t>
      </w:r>
      <w:r w:rsidRPr="003F3979">
        <w:rPr>
          <w:rFonts w:ascii="Segoe UI" w:hAnsi="Segoe UI" w:cs="Segoe UI"/>
          <w:sz w:val="18"/>
          <w:szCs w:val="18"/>
        </w:rPr>
        <w:t xml:space="preserve"> (NEEN= komt niet voor / JA = komt wel voor)</w:t>
      </w:r>
    </w:p>
    <w:p w14:paraId="4C6DF0EA" w14:textId="77777777" w:rsidR="004E20E1" w:rsidRPr="003F3979" w:rsidRDefault="004E20E1" w:rsidP="004E20E1">
      <w:pPr>
        <w:pStyle w:val="Voetnoottekst"/>
        <w:spacing w:after="0"/>
        <w:rPr>
          <w:rFonts w:ascii="Segoe UI" w:hAnsi="Segoe UI" w:cs="Segoe UI"/>
          <w:sz w:val="18"/>
          <w:szCs w:val="18"/>
        </w:rPr>
      </w:pPr>
      <w:r w:rsidRPr="003F3979">
        <w:rPr>
          <w:rFonts w:ascii="Segoe UI" w:hAnsi="Segoe UI" w:cs="Segoe UI"/>
          <w:i/>
          <w:iCs/>
          <w:sz w:val="18"/>
          <w:szCs w:val="18"/>
        </w:rPr>
        <w:t>Risiconiveau</w:t>
      </w:r>
      <w:r w:rsidRPr="003F3979">
        <w:rPr>
          <w:rFonts w:ascii="Segoe UI" w:hAnsi="Segoe UI" w:cs="Segoe UI"/>
          <w:sz w:val="18"/>
          <w:szCs w:val="18"/>
        </w:rPr>
        <w:t>: hoe  vaker het  voorkomt  hoe  hoger  het  risico. (LAAG (in  geval  het niet voorkomt), STANDAARD (het komt occassioneel/beperkte voor) en  HOOG (het komt regelmatig voor)</w:t>
      </w:r>
    </w:p>
    <w:p w14:paraId="30C02CD5" w14:textId="77777777" w:rsidR="004E20E1" w:rsidRPr="003F3979" w:rsidRDefault="004E20E1" w:rsidP="004E20E1">
      <w:pPr>
        <w:pStyle w:val="Voetnoottekst"/>
        <w:spacing w:after="0"/>
        <w:rPr>
          <w:rFonts w:ascii="Segoe UI" w:hAnsi="Segoe UI" w:cs="Segoe UI"/>
          <w:sz w:val="18"/>
          <w:szCs w:val="18"/>
        </w:rPr>
      </w:pPr>
      <w:r w:rsidRPr="003F3979">
        <w:rPr>
          <w:rFonts w:ascii="Segoe UI" w:hAnsi="Segoe UI" w:cs="Segoe UI"/>
          <w:i/>
          <w:iCs/>
          <w:sz w:val="18"/>
          <w:szCs w:val="18"/>
        </w:rPr>
        <w:t>Verantwoording</w:t>
      </w:r>
      <w:r w:rsidRPr="003F3979">
        <w:rPr>
          <w:rFonts w:ascii="Segoe UI" w:hAnsi="Segoe UI" w:cs="Segoe UI"/>
          <w:sz w:val="18"/>
          <w:szCs w:val="18"/>
        </w:rPr>
        <w:t xml:space="preserve">: dit is belangrijk, omdat de algemene risicobeoordeling moet worden gedocumenteerd  en  moet  worden  gerechtvaardigd  tegenover  de  toezichtautoriteit.  </w:t>
      </w:r>
    </w:p>
    <w:p w14:paraId="5784A977" w14:textId="77777777" w:rsidR="004E20E1" w:rsidRPr="003F3979" w:rsidRDefault="004E20E1" w:rsidP="004E20E1">
      <w:pPr>
        <w:pStyle w:val="Voetnoottekst"/>
        <w:rPr>
          <w:rFonts w:ascii="Segoe UI" w:hAnsi="Segoe UI" w:cs="Segoe UI"/>
          <w:sz w:val="18"/>
          <w:szCs w:val="18"/>
          <w:lang w:val="nl-BE"/>
        </w:rPr>
      </w:pPr>
      <w:r w:rsidRPr="003F3979">
        <w:rPr>
          <w:rFonts w:ascii="Segoe UI" w:hAnsi="Segoe UI" w:cs="Segoe UI"/>
          <w:sz w:val="18"/>
          <w:szCs w:val="18"/>
        </w:rPr>
        <w:t>Dit zal het ook gemakkelijker maken om de periodieke herziening en actualisering van de risico beoordeling uit te voeren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E1"/>
    <w:rsid w:val="001144AB"/>
    <w:rsid w:val="003A5EF9"/>
    <w:rsid w:val="004E20E1"/>
    <w:rsid w:val="00631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3325"/>
  <w15:chartTrackingRefBased/>
  <w15:docId w15:val="{46FE840F-C81F-4930-96FF-67BDD56B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20E1"/>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4E20E1"/>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E20E1"/>
    <w:rPr>
      <w:rFonts w:ascii="Calibri" w:eastAsia="MS PGothic" w:hAnsi="Calibri" w:cs="Times New Roman"/>
      <w:b/>
      <w:bCs/>
      <w:color w:val="9D3511"/>
      <w:sz w:val="28"/>
      <w:szCs w:val="28"/>
      <w:lang w:val="cs-CZ" w:eastAsia="cs-CZ"/>
    </w:rPr>
  </w:style>
  <w:style w:type="character" w:styleId="Voetnootmarkering">
    <w:name w:val="footnote reference"/>
    <w:uiPriority w:val="99"/>
    <w:semiHidden/>
    <w:rsid w:val="004E20E1"/>
    <w:rPr>
      <w:vertAlign w:val="superscript"/>
    </w:rPr>
  </w:style>
  <w:style w:type="paragraph" w:styleId="Voetnoottekst">
    <w:name w:val="footnote text"/>
    <w:basedOn w:val="Standaard"/>
    <w:link w:val="VoetnoottekstChar"/>
    <w:uiPriority w:val="99"/>
    <w:semiHidden/>
    <w:rsid w:val="004E20E1"/>
  </w:style>
  <w:style w:type="character" w:customStyle="1" w:styleId="VoetnoottekstChar">
    <w:name w:val="Voetnoottekst Char"/>
    <w:basedOn w:val="Standaardalinea-lettertype"/>
    <w:link w:val="Voetnoottekst"/>
    <w:uiPriority w:val="99"/>
    <w:semiHidden/>
    <w:rsid w:val="004E20E1"/>
    <w:rPr>
      <w:rFonts w:ascii="Calibri" w:eastAsia="MS PGothic" w:hAnsi="Calibri" w:cs="Times New Roman"/>
      <w:sz w:val="22"/>
      <w:lang w:val="cs-CZ" w:eastAsia="cs-CZ"/>
    </w:rPr>
  </w:style>
  <w:style w:type="table" w:styleId="Tabelraster">
    <w:name w:val="Table Grid"/>
    <w:basedOn w:val="Standaardtabel"/>
    <w:uiPriority w:val="39"/>
    <w:rsid w:val="004E20E1"/>
    <w:pPr>
      <w:spacing w:before="120" w:after="120"/>
      <w:jc w:val="both"/>
    </w:pPr>
    <w:rPr>
      <w:rFonts w:ascii="Times New Roman" w:eastAsia="Times New Roman" w:hAnsi="Times New Roman" w:cs="Times New Roman"/>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2628</Words>
  <Characters>14459</Characters>
  <Application>Microsoft Office Word</Application>
  <DocSecurity>0</DocSecurity>
  <Lines>120</Lines>
  <Paragraphs>34</Paragraphs>
  <ScaleCrop>false</ScaleCrop>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2021-07-07T13:32:00Z</dcterms:created>
  <dcterms:modified xsi:type="dcterms:W3CDTF">2021-07-07T13:32:00Z</dcterms:modified>
</cp:coreProperties>
</file>